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5A845" w14:textId="77777777" w:rsidR="00F32843" w:rsidRDefault="00000000">
      <w:pPr>
        <w:pStyle w:val="Ttulo1"/>
        <w:jc w:val="both"/>
        <w:divId w:val="1500080325"/>
        <w:rPr>
          <w:rFonts w:eastAsia="Times New Roman"/>
        </w:rPr>
      </w:pPr>
      <w:bookmarkStart w:id="0" w:name="_Toc499886339"/>
      <w:r>
        <w:rPr>
          <w:rFonts w:eastAsia="Times New Roman"/>
          <w:lang w:val="es-ES_tradnl"/>
        </w:rPr>
        <w:t>CÓDIGOS DE CONCEPTO (R.I. – O.C.) COM."A" 6797 Y COMPLEMENTARIAS</w:t>
      </w:r>
      <w:bookmarkEnd w:id="0"/>
      <w:r>
        <w:rPr>
          <w:rFonts w:eastAsia="Times New Roman"/>
        </w:rPr>
        <w:t> - LISTADO</w:t>
      </w:r>
    </w:p>
    <w:p w14:paraId="3DD546FE" w14:textId="77777777" w:rsidR="00F32843" w:rsidRDefault="00000000">
      <w:pPr>
        <w:pStyle w:val="TextoPrincipal"/>
        <w:jc w:val="both"/>
      </w:pPr>
      <w:r>
        <w:t> </w:t>
      </w:r>
    </w:p>
    <w:p w14:paraId="3A1155A4" w14:textId="77777777" w:rsidR="00F32843" w:rsidRDefault="00000000">
      <w:pPr>
        <w:pStyle w:val="TDC1"/>
        <w:spacing w:after="60" w:line="240" w:lineRule="auto"/>
        <w:jc w:val="both"/>
      </w:pPr>
      <w:hyperlink w:anchor="_Toc499886340" w:history="1">
        <w:r>
          <w:rPr>
            <w:rStyle w:val="Hipervnculo"/>
            <w:rFonts w:ascii="Verdana" w:hAnsi="Verdana"/>
            <w:b/>
            <w:bCs/>
            <w:color w:val="000080"/>
            <w:sz w:val="20"/>
            <w:szCs w:val="20"/>
            <w:u w:val="none"/>
            <w:lang w:val="es-ES_tradnl"/>
          </w:rPr>
          <w:t>CONSIDERACIONES ESPECIALES:</w:t>
        </w:r>
      </w:hyperlink>
    </w:p>
    <w:p w14:paraId="460F467A" w14:textId="77777777" w:rsidR="00F32843" w:rsidRDefault="00000000">
      <w:pPr>
        <w:pStyle w:val="TDC1"/>
        <w:spacing w:after="60" w:line="240" w:lineRule="auto"/>
        <w:jc w:val="both"/>
      </w:pPr>
      <w:hyperlink w:anchor="_Toc499886341" w:history="1">
        <w:r>
          <w:rPr>
            <w:rStyle w:val="Hipervnculo"/>
            <w:rFonts w:ascii="Verdana" w:hAnsi="Verdana"/>
            <w:b/>
            <w:bCs/>
            <w:color w:val="000080"/>
            <w:sz w:val="20"/>
            <w:szCs w:val="20"/>
            <w:u w:val="none"/>
            <w:lang w:val="es-ES_tradnl"/>
          </w:rPr>
          <w:t>1. BIENES</w:t>
        </w:r>
      </w:hyperlink>
    </w:p>
    <w:p w14:paraId="530F7E40" w14:textId="77777777" w:rsidR="00F32843" w:rsidRDefault="00000000">
      <w:pPr>
        <w:pStyle w:val="TDC1"/>
        <w:spacing w:after="60" w:line="240" w:lineRule="auto"/>
        <w:jc w:val="both"/>
      </w:pPr>
      <w:hyperlink w:anchor="_Toc499886342" w:history="1">
        <w:r>
          <w:rPr>
            <w:rStyle w:val="Hipervnculo"/>
            <w:rFonts w:ascii="Verdana" w:hAnsi="Verdana"/>
            <w:b/>
            <w:bCs/>
            <w:color w:val="000080"/>
            <w:sz w:val="20"/>
            <w:szCs w:val="20"/>
            <w:u w:val="none"/>
            <w:lang w:val="es-ES_tradnl"/>
          </w:rPr>
          <w:t>2. SERVICIOS</w:t>
        </w:r>
      </w:hyperlink>
    </w:p>
    <w:p w14:paraId="146B457A" w14:textId="77777777" w:rsidR="00F32843" w:rsidRDefault="00000000">
      <w:pPr>
        <w:pStyle w:val="TDC1"/>
        <w:spacing w:after="60" w:line="240" w:lineRule="auto"/>
        <w:jc w:val="both"/>
      </w:pPr>
      <w:hyperlink w:anchor="_Toc499886343" w:history="1">
        <w:r>
          <w:rPr>
            <w:rStyle w:val="Hipervnculo"/>
            <w:rFonts w:ascii="Verdana" w:hAnsi="Verdana"/>
            <w:b/>
            <w:bCs/>
            <w:color w:val="000080"/>
            <w:sz w:val="20"/>
            <w:szCs w:val="20"/>
            <w:u w:val="none"/>
            <w:lang w:val="es-ES_tradnl"/>
          </w:rPr>
          <w:t>3. INGRESO PRIMARIO Y SECUNDARIO</w:t>
        </w:r>
      </w:hyperlink>
    </w:p>
    <w:p w14:paraId="72552632" w14:textId="77777777" w:rsidR="00F32843" w:rsidRDefault="00000000">
      <w:pPr>
        <w:pStyle w:val="TDC1"/>
        <w:spacing w:after="60" w:line="240" w:lineRule="auto"/>
        <w:jc w:val="both"/>
      </w:pPr>
      <w:hyperlink w:anchor="_Toc499886344" w:history="1">
        <w:r>
          <w:rPr>
            <w:rStyle w:val="Hipervnculo"/>
            <w:rFonts w:ascii="Verdana" w:hAnsi="Verdana"/>
            <w:b/>
            <w:bCs/>
            <w:color w:val="000080"/>
            <w:sz w:val="20"/>
            <w:szCs w:val="20"/>
            <w:u w:val="none"/>
            <w:lang w:val="es-ES_tradnl"/>
          </w:rPr>
          <w:t>4. CAPITAL</w:t>
        </w:r>
      </w:hyperlink>
    </w:p>
    <w:p w14:paraId="47A733F1" w14:textId="77777777" w:rsidR="00F32843" w:rsidRDefault="00000000">
      <w:pPr>
        <w:pStyle w:val="TDC1"/>
        <w:spacing w:after="60" w:line="240" w:lineRule="auto"/>
        <w:jc w:val="both"/>
      </w:pPr>
      <w:hyperlink w:anchor="_Toc499886345" w:history="1">
        <w:r>
          <w:rPr>
            <w:rStyle w:val="Hipervnculo"/>
            <w:rFonts w:ascii="Verdana" w:hAnsi="Verdana"/>
            <w:b/>
            <w:bCs/>
            <w:color w:val="000080"/>
            <w:sz w:val="20"/>
            <w:szCs w:val="20"/>
            <w:u w:val="none"/>
            <w:lang w:val="es-ES_tradnl"/>
          </w:rPr>
          <w:t xml:space="preserve">5. FINANCIERA - TRANSACCIONES DE ACTIVOS EXTERNOS Y OTROS ACTIVOS EN </w:t>
        </w:r>
        <w:proofErr w:type="gramStart"/>
        <w:r>
          <w:rPr>
            <w:rStyle w:val="Hipervnculo"/>
            <w:rFonts w:ascii="Verdana" w:hAnsi="Verdana"/>
            <w:b/>
            <w:bCs/>
            <w:color w:val="000080"/>
            <w:sz w:val="20"/>
            <w:szCs w:val="20"/>
            <w:u w:val="none"/>
            <w:lang w:val="es-ES_tradnl"/>
          </w:rPr>
          <w:t>MONEDA</w:t>
        </w:r>
        <w:proofErr w:type="gramEnd"/>
        <w:r>
          <w:rPr>
            <w:rStyle w:val="Hipervnculo"/>
            <w:rFonts w:ascii="Verdana" w:hAnsi="Verdana"/>
            <w:b/>
            <w:bCs/>
            <w:color w:val="000080"/>
            <w:sz w:val="20"/>
            <w:szCs w:val="20"/>
            <w:u w:val="none"/>
            <w:lang w:val="es-ES_tradnl"/>
          </w:rPr>
          <w:t xml:space="preserve"> EXTRANJERA</w:t>
        </w:r>
      </w:hyperlink>
    </w:p>
    <w:p w14:paraId="74806E0D" w14:textId="77777777" w:rsidR="00F32843" w:rsidRDefault="00000000">
      <w:pPr>
        <w:pStyle w:val="TDC1"/>
        <w:spacing w:after="60" w:line="240" w:lineRule="auto"/>
        <w:jc w:val="both"/>
      </w:pPr>
      <w:hyperlink w:anchor="_Toc499886346" w:history="1">
        <w:r>
          <w:rPr>
            <w:rStyle w:val="Hipervnculo"/>
            <w:rFonts w:ascii="Verdana" w:hAnsi="Verdana"/>
            <w:b/>
            <w:bCs/>
            <w:color w:val="000080"/>
            <w:sz w:val="20"/>
            <w:szCs w:val="20"/>
            <w:u w:val="none"/>
            <w:lang w:val="es-ES_tradnl"/>
          </w:rPr>
          <w:t xml:space="preserve">6. FINANCIERA - TRANSACCIONES DE PASIVOS EXTERNOS Y OTROS PASIVOS EN </w:t>
        </w:r>
        <w:proofErr w:type="gramStart"/>
        <w:r>
          <w:rPr>
            <w:rStyle w:val="Hipervnculo"/>
            <w:rFonts w:ascii="Verdana" w:hAnsi="Verdana"/>
            <w:b/>
            <w:bCs/>
            <w:color w:val="000080"/>
            <w:sz w:val="20"/>
            <w:szCs w:val="20"/>
            <w:u w:val="none"/>
            <w:lang w:val="es-ES_tradnl"/>
          </w:rPr>
          <w:t>MONEDA</w:t>
        </w:r>
        <w:proofErr w:type="gramEnd"/>
        <w:r>
          <w:rPr>
            <w:rStyle w:val="Hipervnculo"/>
            <w:rFonts w:ascii="Verdana" w:hAnsi="Verdana"/>
            <w:b/>
            <w:bCs/>
            <w:color w:val="000080"/>
            <w:sz w:val="20"/>
            <w:szCs w:val="20"/>
            <w:u w:val="none"/>
            <w:lang w:val="es-ES_tradnl"/>
          </w:rPr>
          <w:t xml:space="preserve"> EXTRANJERA</w:t>
        </w:r>
      </w:hyperlink>
    </w:p>
    <w:p w14:paraId="7E0AF031" w14:textId="77777777" w:rsidR="00F32843" w:rsidRDefault="00000000">
      <w:pPr>
        <w:pStyle w:val="TDC1"/>
        <w:spacing w:after="60" w:line="240" w:lineRule="auto"/>
        <w:jc w:val="both"/>
      </w:pPr>
      <w:r>
        <w:t> </w:t>
      </w:r>
    </w:p>
    <w:p w14:paraId="04AD713B" w14:textId="77777777" w:rsidR="00F32843" w:rsidRDefault="00000000">
      <w:pPr>
        <w:pStyle w:val="TextoPrincipal"/>
        <w:jc w:val="both"/>
      </w:pPr>
      <w:r>
        <w:t> </w:t>
      </w:r>
    </w:p>
    <w:p w14:paraId="0CDD876E" w14:textId="77777777" w:rsidR="00F32843" w:rsidRDefault="00000000">
      <w:pPr>
        <w:pStyle w:val="Ttulo2"/>
        <w:jc w:val="both"/>
        <w:divId w:val="1896426369"/>
        <w:rPr>
          <w:rFonts w:eastAsia="Times New Roman"/>
        </w:rPr>
      </w:pPr>
      <w:bookmarkStart w:id="1" w:name="_Toc499886340"/>
      <w:r>
        <w:rPr>
          <w:rFonts w:eastAsia="Times New Roman"/>
          <w:lang w:val="es-ES_tradnl"/>
        </w:rPr>
        <w:t>CONSIDERACIONES ESPECIALES:</w:t>
      </w:r>
      <w:bookmarkEnd w:id="1"/>
    </w:p>
    <w:p w14:paraId="29A133C5" w14:textId="77777777" w:rsidR="00F32843" w:rsidRDefault="00000000">
      <w:pPr>
        <w:pStyle w:val="TextoPrincipal"/>
        <w:jc w:val="both"/>
      </w:pPr>
      <w:r>
        <w:rPr>
          <w:sz w:val="18"/>
          <w:szCs w:val="18"/>
          <w:lang w:val="es-ES_tradnl"/>
        </w:rPr>
        <w:t>Los Códigos de Concepto abajo detallados se aplican indistintamente según se trate de operaciones de “Venta de Cambio” o “Compras de Cambio”, tanto en billetes como en divisas.</w:t>
      </w:r>
    </w:p>
    <w:p w14:paraId="284BD7DF" w14:textId="77777777" w:rsidR="00F32843" w:rsidRDefault="00000000">
      <w:pPr>
        <w:pStyle w:val="TextoPrincipal"/>
        <w:jc w:val="both"/>
      </w:pPr>
      <w:r>
        <w:t> </w:t>
      </w:r>
    </w:p>
    <w:p w14:paraId="00A54E8C" w14:textId="77777777" w:rsidR="00F32843" w:rsidRDefault="00000000">
      <w:pPr>
        <w:pStyle w:val="TextoPrincipal"/>
        <w:jc w:val="both"/>
      </w:pPr>
      <w:r>
        <w:rPr>
          <w:sz w:val="18"/>
          <w:szCs w:val="18"/>
          <w:lang w:val="es-ES_tradnl"/>
        </w:rPr>
        <w:t>Asimismo, se utilizará la misma nómina de Códigos de Concepto para operaciones de CANJE o ARBITRAJE.</w:t>
      </w:r>
    </w:p>
    <w:p w14:paraId="60C2FDBD" w14:textId="77777777" w:rsidR="00F32843" w:rsidRDefault="00000000">
      <w:pPr>
        <w:pStyle w:val="TextoPrincipal"/>
        <w:jc w:val="both"/>
      </w:pPr>
      <w:r>
        <w:t> </w:t>
      </w:r>
    </w:p>
    <w:p w14:paraId="338D344C" w14:textId="77777777" w:rsidR="00F32843" w:rsidRDefault="00000000">
      <w:pPr>
        <w:pStyle w:val="Ttulo2"/>
        <w:jc w:val="both"/>
        <w:divId w:val="375741808"/>
        <w:rPr>
          <w:rFonts w:eastAsia="Times New Roman"/>
        </w:rPr>
      </w:pPr>
      <w:bookmarkStart w:id="2" w:name="_Toc499886341"/>
      <w:r>
        <w:rPr>
          <w:rFonts w:eastAsia="Times New Roman"/>
          <w:lang w:val="es-ES_tradnl"/>
        </w:rPr>
        <w:t>1. BIENES</w:t>
      </w:r>
      <w:bookmarkEnd w:id="2"/>
    </w:p>
    <w:p w14:paraId="4B1C177C" w14:textId="77777777" w:rsidR="00F32843" w:rsidRDefault="00000000">
      <w:pPr>
        <w:pStyle w:val="TextoPrincipal"/>
        <w:jc w:val="both"/>
        <w:rPr>
          <w:sz w:val="18"/>
          <w:szCs w:val="18"/>
          <w:lang w:val="es-ES_tradnl" w:eastAsia="es-ES"/>
        </w:rPr>
      </w:pPr>
      <w:r>
        <w:rPr>
          <w:sz w:val="18"/>
          <w:szCs w:val="18"/>
          <w:lang w:val="es-ES_tradnl" w:eastAsia="es-ES"/>
        </w:rPr>
        <w:t> </w:t>
      </w:r>
    </w:p>
    <w:p w14:paraId="0FBDBBA7" w14:textId="77777777" w:rsidR="00F32843" w:rsidRDefault="00000000">
      <w:pPr>
        <w:pStyle w:val="vieta2"/>
        <w:tabs>
          <w:tab w:val="num" w:pos="-360"/>
          <w:tab w:val="left" w:pos="1176"/>
        </w:tabs>
        <w:spacing w:before="60" w:beforeAutospacing="0" w:after="60" w:afterAutospacing="0"/>
        <w:ind w:left="470" w:hanging="470"/>
        <w:jc w:val="both"/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</w:pPr>
      <w:r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  <w:t>B01 Cobros de exportaciones de bienes</w:t>
      </w:r>
    </w:p>
    <w:p w14:paraId="7CD4B3B5" w14:textId="77777777" w:rsidR="00F32843" w:rsidRDefault="00000000">
      <w:pPr>
        <w:pStyle w:val="vieta2"/>
        <w:tabs>
          <w:tab w:val="num" w:pos="-360"/>
          <w:tab w:val="left" w:pos="1176"/>
        </w:tabs>
        <w:spacing w:before="60" w:beforeAutospacing="0" w:after="60" w:afterAutospacing="0"/>
        <w:ind w:left="470" w:hanging="470"/>
        <w:jc w:val="both"/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</w:pPr>
      <w:r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  <w:t>B02 Cobros anticipados de exportaciones de bienes</w:t>
      </w:r>
    </w:p>
    <w:p w14:paraId="06FF0FE2" w14:textId="77777777" w:rsidR="00F32843" w:rsidRDefault="00000000">
      <w:pPr>
        <w:pStyle w:val="vieta2"/>
        <w:tabs>
          <w:tab w:val="num" w:pos="-360"/>
          <w:tab w:val="left" w:pos="1176"/>
        </w:tabs>
        <w:spacing w:before="60" w:beforeAutospacing="0" w:after="60" w:afterAutospacing="0"/>
        <w:ind w:left="470" w:hanging="470"/>
        <w:jc w:val="both"/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</w:pPr>
      <w:r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  <w:t>B03 Financiaciones del exterior por exportaciones de bienes</w:t>
      </w:r>
    </w:p>
    <w:p w14:paraId="0210FE96" w14:textId="77777777" w:rsidR="00F32843" w:rsidRDefault="00000000">
      <w:pPr>
        <w:pStyle w:val="vieta2"/>
        <w:tabs>
          <w:tab w:val="num" w:pos="-360"/>
          <w:tab w:val="left" w:pos="1176"/>
        </w:tabs>
        <w:spacing w:before="60" w:beforeAutospacing="0" w:after="60" w:afterAutospacing="0"/>
        <w:ind w:left="470" w:hanging="470"/>
        <w:jc w:val="both"/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</w:pPr>
      <w:r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  <w:t>B04 Financiación de bancos locales por exportaciones de bienes.</w:t>
      </w:r>
    </w:p>
    <w:p w14:paraId="61037DC8" w14:textId="77777777" w:rsidR="00F32843" w:rsidRDefault="00000000">
      <w:pPr>
        <w:pStyle w:val="vieta2"/>
        <w:tabs>
          <w:tab w:val="num" w:pos="-360"/>
          <w:tab w:val="left" w:pos="1176"/>
        </w:tabs>
        <w:spacing w:before="60" w:beforeAutospacing="0" w:after="60" w:afterAutospacing="0"/>
        <w:ind w:left="470" w:hanging="470"/>
        <w:jc w:val="both"/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</w:pPr>
      <w:r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  <w:t>B05 Pagos anticipados de importaciones de bienes (excepto bienes de Capital) (Com. “A” 6826)</w:t>
      </w:r>
    </w:p>
    <w:p w14:paraId="5DFD51D3" w14:textId="77777777" w:rsidR="00F32843" w:rsidRDefault="00000000">
      <w:pPr>
        <w:pStyle w:val="vieta2"/>
        <w:tabs>
          <w:tab w:val="num" w:pos="-360"/>
          <w:tab w:val="left" w:pos="1176"/>
        </w:tabs>
        <w:spacing w:before="60" w:beforeAutospacing="0" w:after="60" w:afterAutospacing="0"/>
        <w:ind w:left="470" w:hanging="470"/>
        <w:jc w:val="both"/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</w:pPr>
      <w:r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  <w:t>B06 Pagos diferidos de importaciones de bienes (</w:t>
      </w:r>
      <w:proofErr w:type="gramStart"/>
      <w:r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  <w:t>excepto  bienes</w:t>
      </w:r>
      <w:proofErr w:type="gramEnd"/>
      <w:r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  <w:t xml:space="preserve"> de capital) (Com. “A” 7538)</w:t>
      </w:r>
    </w:p>
    <w:p w14:paraId="5A38F945" w14:textId="77777777" w:rsidR="00F32843" w:rsidRDefault="00000000">
      <w:pPr>
        <w:pStyle w:val="vieta2"/>
        <w:tabs>
          <w:tab w:val="num" w:pos="-360"/>
          <w:tab w:val="left" w:pos="1176"/>
        </w:tabs>
        <w:spacing w:before="60" w:beforeAutospacing="0" w:after="60" w:afterAutospacing="0"/>
        <w:ind w:left="470" w:hanging="470"/>
        <w:jc w:val="both"/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</w:pPr>
      <w:r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  <w:t>B07 Pagos vista de importaciones de bienes (excepto bienes de capital e insumos para la producción local de bienes)</w:t>
      </w:r>
    </w:p>
    <w:p w14:paraId="56BFC24D" w14:textId="77777777" w:rsidR="00F32843" w:rsidRDefault="00000000">
      <w:pPr>
        <w:pStyle w:val="vieta2"/>
        <w:tabs>
          <w:tab w:val="num" w:pos="-360"/>
          <w:tab w:val="left" w:pos="1176"/>
        </w:tabs>
        <w:spacing w:before="60" w:beforeAutospacing="0" w:after="60" w:afterAutospacing="0"/>
        <w:ind w:left="470" w:hanging="470"/>
        <w:jc w:val="both"/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</w:pPr>
      <w:r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  <w:t>B08 Pagos por otras compras de bienes al exterior</w:t>
      </w:r>
    </w:p>
    <w:p w14:paraId="158DF5F1" w14:textId="77777777" w:rsidR="00F32843" w:rsidRDefault="00000000">
      <w:pPr>
        <w:pStyle w:val="vieta2"/>
        <w:tabs>
          <w:tab w:val="num" w:pos="-360"/>
          <w:tab w:val="left" w:pos="1176"/>
        </w:tabs>
        <w:spacing w:before="60" w:beforeAutospacing="0" w:after="60" w:afterAutospacing="0"/>
        <w:ind w:left="470" w:hanging="470"/>
        <w:jc w:val="both"/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</w:pPr>
      <w:r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  <w:t>B09 Compraventa de bienes sin paso por el país y vendidos a terceros países</w:t>
      </w:r>
    </w:p>
    <w:p w14:paraId="0220DC98" w14:textId="77777777" w:rsidR="00F32843" w:rsidRDefault="00000000">
      <w:pPr>
        <w:pStyle w:val="vieta2"/>
        <w:tabs>
          <w:tab w:val="num" w:pos="-360"/>
          <w:tab w:val="left" w:pos="1176"/>
        </w:tabs>
        <w:spacing w:before="60" w:beforeAutospacing="0" w:after="60" w:afterAutospacing="0"/>
        <w:ind w:left="470" w:hanging="470"/>
        <w:jc w:val="both"/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</w:pPr>
      <w:r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  <w:t>B10 Pagos de deudas comerciales por importaciones de bienes sin registro de ingreso aduanero. (</w:t>
      </w:r>
      <w:proofErr w:type="gramStart"/>
      <w:r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  <w:t>Com. ”A</w:t>
      </w:r>
      <w:proofErr w:type="gramEnd"/>
      <w:r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  <w:t>” 6811) (excepto bienes de capital e insumos para la producción local de bienes)</w:t>
      </w:r>
    </w:p>
    <w:p w14:paraId="41BB75FB" w14:textId="77777777" w:rsidR="00F32843" w:rsidRDefault="00000000">
      <w:pPr>
        <w:pStyle w:val="vieta2"/>
        <w:tabs>
          <w:tab w:val="num" w:pos="-360"/>
          <w:tab w:val="left" w:pos="1176"/>
        </w:tabs>
        <w:spacing w:before="60" w:beforeAutospacing="0" w:after="60" w:afterAutospacing="0"/>
        <w:ind w:left="470" w:hanging="470"/>
        <w:jc w:val="both"/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</w:pPr>
      <w:r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  <w:t>B11 Cancelación de garantías comerciales de entidades financieras de importaciones de bienes sin registro de ingreso aduanero. (</w:t>
      </w:r>
      <w:proofErr w:type="gramStart"/>
      <w:r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  <w:t>Com. ”A</w:t>
      </w:r>
      <w:proofErr w:type="gramEnd"/>
      <w:r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  <w:t>” 6811)</w:t>
      </w:r>
    </w:p>
    <w:p w14:paraId="4FA9F1F5" w14:textId="77777777" w:rsidR="00F32843" w:rsidRDefault="00000000">
      <w:pPr>
        <w:pStyle w:val="vieta2"/>
        <w:tabs>
          <w:tab w:val="num" w:pos="-360"/>
          <w:tab w:val="left" w:pos="1176"/>
        </w:tabs>
        <w:spacing w:before="60" w:beforeAutospacing="0" w:after="60" w:afterAutospacing="0"/>
        <w:ind w:left="470" w:hanging="470"/>
        <w:jc w:val="both"/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</w:pPr>
      <w:r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  <w:t>B12 Pagos anticipados de importaciones de bienes de capital (Com. “A” 6826)</w:t>
      </w:r>
    </w:p>
    <w:p w14:paraId="45B41154" w14:textId="77777777" w:rsidR="00F32843" w:rsidRDefault="00000000">
      <w:pPr>
        <w:pStyle w:val="vieta2"/>
        <w:tabs>
          <w:tab w:val="num" w:pos="-360"/>
          <w:tab w:val="left" w:pos="1176"/>
        </w:tabs>
        <w:spacing w:before="60" w:beforeAutospacing="0" w:after="60" w:afterAutospacing="0"/>
        <w:ind w:left="470" w:hanging="470"/>
        <w:jc w:val="both"/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</w:pPr>
      <w:r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  <w:t>B13 Pagos con registro de ingreso aduanero pendiente por la importación de medicamentos críticos a ingresar por el beneficiario o bienes del Decreto N°333/20 (</w:t>
      </w:r>
      <w:proofErr w:type="gramStart"/>
      <w:r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  <w:t>Com. ”A</w:t>
      </w:r>
      <w:proofErr w:type="gramEnd"/>
      <w:r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  <w:t>” 7058)</w:t>
      </w:r>
    </w:p>
    <w:p w14:paraId="2809AEBD" w14:textId="77777777" w:rsidR="00F32843" w:rsidRDefault="00000000">
      <w:pPr>
        <w:pStyle w:val="vieta2"/>
        <w:tabs>
          <w:tab w:val="num" w:pos="-360"/>
          <w:tab w:val="left" w:pos="1176"/>
        </w:tabs>
        <w:spacing w:before="60" w:beforeAutospacing="0" w:after="60" w:afterAutospacing="0"/>
        <w:ind w:left="470" w:hanging="470"/>
        <w:jc w:val="both"/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</w:pPr>
      <w:r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  <w:t>B14 Cancelación de garantías comerciales de entidades financieras por importaciones de bienes con registro de ingreso aduanero. (</w:t>
      </w:r>
      <w:proofErr w:type="gramStart"/>
      <w:r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  <w:t>Com. ”A</w:t>
      </w:r>
      <w:proofErr w:type="gramEnd"/>
      <w:r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  <w:t>” 7058)</w:t>
      </w:r>
    </w:p>
    <w:p w14:paraId="16815FBB" w14:textId="77777777" w:rsidR="00F32843" w:rsidRDefault="00000000">
      <w:pPr>
        <w:pStyle w:val="vieta2"/>
        <w:tabs>
          <w:tab w:val="num" w:pos="-360"/>
          <w:tab w:val="left" w:pos="1176"/>
        </w:tabs>
        <w:spacing w:before="60" w:beforeAutospacing="0" w:after="60" w:afterAutospacing="0"/>
        <w:ind w:left="470" w:hanging="470"/>
        <w:jc w:val="both"/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</w:pPr>
      <w:r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  <w:t>B15 Pagos de deudas comerciales por la importación de bienes con agencias oficiales de crédito a la exportación o una entidad financiera del exterior o que cuente con garantía otorgada por las mismas (Com. “A” 7080)</w:t>
      </w:r>
    </w:p>
    <w:p w14:paraId="7C423EF4" w14:textId="77777777" w:rsidR="00F32843" w:rsidRDefault="00000000">
      <w:pPr>
        <w:pStyle w:val="vieta2"/>
        <w:tabs>
          <w:tab w:val="num" w:pos="-360"/>
          <w:tab w:val="left" w:pos="1176"/>
        </w:tabs>
        <w:spacing w:before="60" w:beforeAutospacing="0" w:after="60" w:afterAutospacing="0"/>
        <w:ind w:left="470" w:hanging="470"/>
        <w:jc w:val="both"/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</w:pPr>
      <w:r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  <w:lastRenderedPageBreak/>
        <w:t>B16 Pagos con registro de ingreso aduanero pendiente por la importación de productos o insumos relacionados con la provisión o elaboración local de medicamentos u otros bienes relacionados con la atención médica y/o sanitaria de la población (Com. “A” 7080)</w:t>
      </w:r>
    </w:p>
    <w:p w14:paraId="1476156C" w14:textId="77777777" w:rsidR="00F32843" w:rsidRDefault="00000000">
      <w:pPr>
        <w:pStyle w:val="vieta2"/>
        <w:tabs>
          <w:tab w:val="num" w:pos="-360"/>
          <w:tab w:val="left" w:pos="1176"/>
        </w:tabs>
        <w:spacing w:before="60" w:beforeAutospacing="0" w:after="60" w:afterAutospacing="0"/>
        <w:ind w:left="470" w:hanging="470"/>
        <w:jc w:val="both"/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</w:pPr>
      <w:r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  <w:t>B17 Pagos de deudas comerciales por la importación de medicamentos críticos de personas jurídicas que tengan a cargo su provisión a pacientes. (</w:t>
      </w:r>
      <w:proofErr w:type="gramStart"/>
      <w:r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  <w:t>Com. ”A</w:t>
      </w:r>
      <w:proofErr w:type="gramEnd"/>
      <w:r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  <w:t>” 7315)</w:t>
      </w:r>
    </w:p>
    <w:p w14:paraId="1120909A" w14:textId="77777777" w:rsidR="00F32843" w:rsidRDefault="00000000">
      <w:pPr>
        <w:pStyle w:val="vieta2"/>
        <w:tabs>
          <w:tab w:val="num" w:pos="-360"/>
          <w:tab w:val="left" w:pos="1176"/>
        </w:tabs>
        <w:spacing w:before="60" w:beforeAutospacing="0" w:after="60" w:afterAutospacing="0"/>
        <w:ind w:left="470" w:hanging="470"/>
        <w:jc w:val="both"/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</w:pPr>
      <w:r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  <w:t>B</w:t>
      </w:r>
      <w:proofErr w:type="gramStart"/>
      <w:r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  <w:t>18  Pagos</w:t>
      </w:r>
      <w:proofErr w:type="gramEnd"/>
      <w:r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  <w:t xml:space="preserve"> vista de importaciones de insumos para la producción local de bienes</w:t>
      </w:r>
    </w:p>
    <w:p w14:paraId="2958188C" w14:textId="77777777" w:rsidR="00F32843" w:rsidRDefault="00000000">
      <w:pPr>
        <w:pStyle w:val="vieta2"/>
        <w:tabs>
          <w:tab w:val="num" w:pos="-360"/>
          <w:tab w:val="left" w:pos="1176"/>
        </w:tabs>
        <w:spacing w:before="60" w:beforeAutospacing="0" w:after="60" w:afterAutospacing="0"/>
        <w:ind w:left="470" w:hanging="470"/>
        <w:jc w:val="both"/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</w:pPr>
      <w:r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  <w:t>B</w:t>
      </w:r>
      <w:proofErr w:type="gramStart"/>
      <w:r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  <w:t>19  Pagos</w:t>
      </w:r>
      <w:proofErr w:type="gramEnd"/>
      <w:r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  <w:t xml:space="preserve"> de deudas comerciales por importaciones de insumos para la producción local de bienes sin registro de ingreso aduanero</w:t>
      </w:r>
    </w:p>
    <w:p w14:paraId="33B279F8" w14:textId="77777777" w:rsidR="00F32843" w:rsidRDefault="00000000">
      <w:pPr>
        <w:pStyle w:val="vieta2"/>
        <w:tabs>
          <w:tab w:val="num" w:pos="-360"/>
          <w:tab w:val="left" w:pos="1176"/>
        </w:tabs>
        <w:spacing w:before="60" w:beforeAutospacing="0" w:after="60" w:afterAutospacing="0"/>
        <w:ind w:left="470" w:hanging="470"/>
        <w:jc w:val="both"/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</w:pPr>
      <w:r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  <w:t>B</w:t>
      </w:r>
      <w:proofErr w:type="gramStart"/>
      <w:r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  <w:t>20  Pagos</w:t>
      </w:r>
      <w:proofErr w:type="gramEnd"/>
      <w:r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  <w:t xml:space="preserve"> vista de importaciones de bienes de capital</w:t>
      </w:r>
    </w:p>
    <w:p w14:paraId="60FDE107" w14:textId="77777777" w:rsidR="00F32843" w:rsidRDefault="00000000">
      <w:pPr>
        <w:pStyle w:val="vieta2"/>
        <w:tabs>
          <w:tab w:val="num" w:pos="-360"/>
          <w:tab w:val="left" w:pos="1176"/>
        </w:tabs>
        <w:spacing w:before="60" w:beforeAutospacing="0" w:after="60" w:afterAutospacing="0"/>
        <w:ind w:left="470" w:hanging="470"/>
        <w:jc w:val="both"/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</w:pPr>
      <w:r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  <w:t>B</w:t>
      </w:r>
      <w:proofErr w:type="gramStart"/>
      <w:r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  <w:t>21  Pagos</w:t>
      </w:r>
      <w:proofErr w:type="gramEnd"/>
      <w:r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  <w:t xml:space="preserve"> de deudas comerciales por importaciones de bienes de capital sin registro de ingreso aduanero</w:t>
      </w:r>
    </w:p>
    <w:p w14:paraId="06AEC3C1" w14:textId="77777777" w:rsidR="00F32843" w:rsidRDefault="00000000">
      <w:pPr>
        <w:pStyle w:val="TextoPrincipal"/>
        <w:jc w:val="both"/>
        <w:rPr>
          <w:rFonts w:eastAsia="Times New Roman"/>
          <w:lang w:val="es-ES_tradnl" w:eastAsia="es-ES"/>
        </w:rPr>
      </w:pPr>
      <w:r>
        <w:rPr>
          <w:rFonts w:eastAsia="PMingLiU"/>
          <w:sz w:val="18"/>
          <w:szCs w:val="18"/>
          <w:lang w:val="es-ES_tradnl" w:eastAsia="es-ES"/>
        </w:rPr>
        <w:t>B</w:t>
      </w:r>
      <w:proofErr w:type="gramStart"/>
      <w:r>
        <w:rPr>
          <w:rFonts w:eastAsia="PMingLiU"/>
          <w:sz w:val="18"/>
          <w:szCs w:val="18"/>
          <w:lang w:val="es-ES_tradnl" w:eastAsia="es-ES"/>
        </w:rPr>
        <w:t>22  Pagos</w:t>
      </w:r>
      <w:proofErr w:type="gramEnd"/>
      <w:r>
        <w:rPr>
          <w:rFonts w:eastAsia="PMingLiU"/>
          <w:sz w:val="18"/>
          <w:szCs w:val="18"/>
          <w:lang w:val="es-ES_tradnl" w:eastAsia="es-ES"/>
        </w:rPr>
        <w:t xml:space="preserve"> diferidos de importaciones de bienes de capital (Com. “A” 7538)</w:t>
      </w:r>
    </w:p>
    <w:p w14:paraId="79988067" w14:textId="77777777" w:rsidR="00F32843" w:rsidRDefault="00F32843">
      <w:pPr>
        <w:spacing w:after="0" w:line="240" w:lineRule="auto"/>
        <w:rPr>
          <w:rFonts w:ascii="Verdana" w:eastAsia="Times New Roman" w:hAnsi="Verdana" w:cs="Times New Roman"/>
          <w:color w:val="323232"/>
          <w:sz w:val="18"/>
          <w:szCs w:val="18"/>
          <w:lang w:val="es-ES_tradnl" w:eastAsia="es-ES"/>
        </w:rPr>
      </w:pPr>
    </w:p>
    <w:p w14:paraId="6A82DF95" w14:textId="77777777" w:rsidR="00F32843" w:rsidRDefault="00000000">
      <w:pPr>
        <w:pStyle w:val="TextoPrincipal"/>
        <w:jc w:val="both"/>
      </w:pPr>
      <w:r>
        <w:t> </w:t>
      </w:r>
    </w:p>
    <w:p w14:paraId="39C8542F" w14:textId="77777777" w:rsidR="00F32843" w:rsidRDefault="00000000">
      <w:pPr>
        <w:pStyle w:val="Ttulo2"/>
        <w:jc w:val="both"/>
        <w:divId w:val="953826123"/>
        <w:rPr>
          <w:rFonts w:eastAsia="Times New Roman"/>
        </w:rPr>
      </w:pPr>
      <w:bookmarkStart w:id="3" w:name="_Toc499886342"/>
      <w:r>
        <w:rPr>
          <w:rFonts w:eastAsia="Times New Roman"/>
          <w:lang w:val="es-ES_tradnl"/>
        </w:rPr>
        <w:t>2. SERVICIOS</w:t>
      </w:r>
      <w:bookmarkEnd w:id="3"/>
    </w:p>
    <w:p w14:paraId="55526EFB" w14:textId="77777777" w:rsidR="00F32843" w:rsidRDefault="00000000">
      <w:pPr>
        <w:pStyle w:val="TextoPrincipal"/>
        <w:jc w:val="both"/>
      </w:pPr>
      <w:r>
        <w:t> </w:t>
      </w:r>
    </w:p>
    <w:p w14:paraId="56788034" w14:textId="77777777" w:rsidR="00F32843" w:rsidRDefault="00000000">
      <w:pPr>
        <w:pStyle w:val="TextoPrincipal"/>
        <w:jc w:val="both"/>
        <w:rPr>
          <w:sz w:val="18"/>
          <w:szCs w:val="18"/>
          <w:lang w:val="es-ES_tradnl" w:eastAsia="es-ES"/>
        </w:rPr>
      </w:pPr>
      <w:r>
        <w:rPr>
          <w:sz w:val="18"/>
          <w:szCs w:val="18"/>
          <w:lang w:val="es-ES_tradnl" w:eastAsia="es-ES"/>
        </w:rPr>
        <w:t>S01   Mantenimiento y reparaciones</w:t>
      </w:r>
    </w:p>
    <w:p w14:paraId="5EC37898" w14:textId="77777777" w:rsidR="00F32843" w:rsidRDefault="00000000">
      <w:pPr>
        <w:pStyle w:val="TextoPrincipal"/>
        <w:jc w:val="both"/>
        <w:rPr>
          <w:sz w:val="18"/>
          <w:szCs w:val="18"/>
          <w:lang w:val="es-ES_tradnl" w:eastAsia="es-ES"/>
        </w:rPr>
      </w:pPr>
      <w:r>
        <w:rPr>
          <w:sz w:val="18"/>
          <w:szCs w:val="18"/>
          <w:lang w:val="es-ES_tradnl" w:eastAsia="es-ES"/>
        </w:rPr>
        <w:t>S03   Servicios de transporte de pasajeros</w:t>
      </w:r>
    </w:p>
    <w:p w14:paraId="0BF640A1" w14:textId="77777777" w:rsidR="00F32843" w:rsidRDefault="00000000">
      <w:pPr>
        <w:pStyle w:val="TextoPrincipal"/>
        <w:jc w:val="both"/>
        <w:rPr>
          <w:sz w:val="18"/>
          <w:szCs w:val="18"/>
          <w:lang w:val="es-ES_tradnl" w:eastAsia="es-ES"/>
        </w:rPr>
      </w:pPr>
      <w:r>
        <w:rPr>
          <w:sz w:val="18"/>
          <w:szCs w:val="18"/>
          <w:lang w:val="es-ES_tradnl" w:eastAsia="es-ES"/>
        </w:rPr>
        <w:t>S04   Otros servicios de transportes</w:t>
      </w:r>
    </w:p>
    <w:p w14:paraId="011A1910" w14:textId="77777777" w:rsidR="00F32843" w:rsidRDefault="00000000">
      <w:pPr>
        <w:pStyle w:val="TextoPrincipal"/>
        <w:jc w:val="both"/>
        <w:rPr>
          <w:sz w:val="18"/>
          <w:szCs w:val="18"/>
          <w:lang w:val="es-ES_tradnl" w:eastAsia="es-ES"/>
        </w:rPr>
      </w:pPr>
      <w:r>
        <w:rPr>
          <w:sz w:val="18"/>
          <w:szCs w:val="18"/>
          <w:lang w:val="es-ES_tradnl" w:eastAsia="es-ES"/>
        </w:rPr>
        <w:t>S05   Servicios postales y de mensajería</w:t>
      </w:r>
    </w:p>
    <w:p w14:paraId="6140339B" w14:textId="03F00A21" w:rsidR="00F32843" w:rsidRDefault="00000000" w:rsidP="007C351C">
      <w:pPr>
        <w:pStyle w:val="TextoPrincipal"/>
        <w:ind w:left="567" w:hanging="567"/>
        <w:jc w:val="both"/>
        <w:rPr>
          <w:sz w:val="18"/>
          <w:szCs w:val="18"/>
          <w:lang w:val="es-ES_tradnl" w:eastAsia="es-ES"/>
        </w:rPr>
      </w:pPr>
      <w:r>
        <w:rPr>
          <w:sz w:val="18"/>
          <w:szCs w:val="18"/>
          <w:lang w:val="es-ES_tradnl" w:eastAsia="es-ES"/>
        </w:rPr>
        <w:t>S</w:t>
      </w:r>
      <w:proofErr w:type="gramStart"/>
      <w:r>
        <w:rPr>
          <w:sz w:val="18"/>
          <w:szCs w:val="18"/>
          <w:lang w:val="es-ES_tradnl" w:eastAsia="es-ES"/>
        </w:rPr>
        <w:t>06  Viajes</w:t>
      </w:r>
      <w:proofErr w:type="gramEnd"/>
      <w:r>
        <w:rPr>
          <w:sz w:val="18"/>
          <w:szCs w:val="18"/>
          <w:lang w:val="es-ES_tradnl" w:eastAsia="es-ES"/>
        </w:rPr>
        <w:t xml:space="preserve"> (excluidas las operaciones asociadas a retiros y/o consumos con tarjetas de residentes con proveedores no residentes o de no residentes con proveedores argentinos) (vigencia desde 01.12.2022) (Com. “A” 7646)</w:t>
      </w:r>
    </w:p>
    <w:p w14:paraId="7708B55F" w14:textId="77777777" w:rsidR="00F32843" w:rsidRDefault="00000000">
      <w:pPr>
        <w:pStyle w:val="TextoPrincipal"/>
        <w:jc w:val="both"/>
        <w:rPr>
          <w:sz w:val="18"/>
          <w:szCs w:val="18"/>
          <w:lang w:val="es-ES_tradnl" w:eastAsia="es-ES"/>
        </w:rPr>
      </w:pPr>
      <w:r>
        <w:rPr>
          <w:sz w:val="18"/>
          <w:szCs w:val="18"/>
          <w:lang w:val="es-ES_tradnl" w:eastAsia="es-ES"/>
        </w:rPr>
        <w:t>S07   Servicios de construcción</w:t>
      </w:r>
    </w:p>
    <w:p w14:paraId="2422F0AE" w14:textId="77777777" w:rsidR="00F32843" w:rsidRDefault="00000000">
      <w:pPr>
        <w:pStyle w:val="TextoPrincipal"/>
        <w:jc w:val="both"/>
        <w:rPr>
          <w:sz w:val="18"/>
          <w:szCs w:val="18"/>
          <w:lang w:val="es-ES_tradnl" w:eastAsia="es-ES"/>
        </w:rPr>
      </w:pPr>
      <w:r>
        <w:rPr>
          <w:sz w:val="18"/>
          <w:szCs w:val="18"/>
          <w:lang w:val="es-ES_tradnl" w:eastAsia="es-ES"/>
        </w:rPr>
        <w:t>S08   Primas de seguros</w:t>
      </w:r>
    </w:p>
    <w:p w14:paraId="6B77FDBA" w14:textId="77777777" w:rsidR="00F32843" w:rsidRDefault="00000000">
      <w:pPr>
        <w:pStyle w:val="TextoPrincipal"/>
        <w:jc w:val="both"/>
        <w:rPr>
          <w:sz w:val="18"/>
          <w:szCs w:val="18"/>
          <w:lang w:val="es-ES_tradnl" w:eastAsia="es-ES"/>
        </w:rPr>
      </w:pPr>
      <w:r>
        <w:rPr>
          <w:sz w:val="18"/>
          <w:szCs w:val="18"/>
          <w:lang w:val="es-ES_tradnl" w:eastAsia="es-ES"/>
        </w:rPr>
        <w:t>S09   Siniestros</w:t>
      </w:r>
    </w:p>
    <w:p w14:paraId="754DC373" w14:textId="77777777" w:rsidR="00F32843" w:rsidRDefault="00000000">
      <w:pPr>
        <w:pStyle w:val="TextoPrincipal"/>
        <w:jc w:val="both"/>
        <w:rPr>
          <w:sz w:val="18"/>
          <w:szCs w:val="18"/>
          <w:lang w:val="es-ES_tradnl" w:eastAsia="es-ES"/>
        </w:rPr>
      </w:pPr>
      <w:r>
        <w:rPr>
          <w:sz w:val="18"/>
          <w:szCs w:val="18"/>
          <w:lang w:val="es-ES_tradnl" w:eastAsia="es-ES"/>
        </w:rPr>
        <w:t>S10   Servicios auxiliares de seguros</w:t>
      </w:r>
    </w:p>
    <w:p w14:paraId="43500EC9" w14:textId="77777777" w:rsidR="00F32843" w:rsidRDefault="00000000">
      <w:pPr>
        <w:pStyle w:val="TextoPrincipal"/>
        <w:jc w:val="both"/>
        <w:rPr>
          <w:sz w:val="18"/>
          <w:szCs w:val="18"/>
          <w:lang w:val="es-ES_tradnl" w:eastAsia="es-ES"/>
        </w:rPr>
      </w:pPr>
      <w:r>
        <w:rPr>
          <w:sz w:val="18"/>
          <w:szCs w:val="18"/>
          <w:lang w:val="es-ES_tradnl" w:eastAsia="es-ES"/>
        </w:rPr>
        <w:t>S11   Servicios financieros</w:t>
      </w:r>
    </w:p>
    <w:p w14:paraId="7154002C" w14:textId="77777777" w:rsidR="00F32843" w:rsidRDefault="00000000">
      <w:pPr>
        <w:pStyle w:val="TextoPrincipal"/>
        <w:jc w:val="both"/>
        <w:rPr>
          <w:sz w:val="18"/>
          <w:szCs w:val="18"/>
          <w:lang w:val="es-ES_tradnl" w:eastAsia="es-ES"/>
        </w:rPr>
      </w:pPr>
      <w:r>
        <w:rPr>
          <w:sz w:val="18"/>
          <w:szCs w:val="18"/>
          <w:lang w:val="es-ES_tradnl" w:eastAsia="es-ES"/>
        </w:rPr>
        <w:t>S12   Servicios de telecomunicaciones</w:t>
      </w:r>
    </w:p>
    <w:p w14:paraId="3E9778F1" w14:textId="77777777" w:rsidR="00F32843" w:rsidRDefault="00000000">
      <w:pPr>
        <w:pStyle w:val="TextoPrincipal"/>
        <w:jc w:val="both"/>
        <w:rPr>
          <w:sz w:val="18"/>
          <w:szCs w:val="18"/>
          <w:lang w:val="es-ES_tradnl" w:eastAsia="es-ES"/>
        </w:rPr>
      </w:pPr>
      <w:r>
        <w:rPr>
          <w:sz w:val="18"/>
          <w:szCs w:val="18"/>
          <w:lang w:val="es-ES_tradnl" w:eastAsia="es-ES"/>
        </w:rPr>
        <w:t>S13   Servicios de informática</w:t>
      </w:r>
    </w:p>
    <w:p w14:paraId="54079130" w14:textId="77777777" w:rsidR="00F32843" w:rsidRDefault="00000000">
      <w:pPr>
        <w:pStyle w:val="TextoPrincipal"/>
        <w:jc w:val="both"/>
        <w:rPr>
          <w:sz w:val="18"/>
          <w:szCs w:val="18"/>
          <w:lang w:val="es-ES_tradnl" w:eastAsia="es-ES"/>
        </w:rPr>
      </w:pPr>
      <w:r>
        <w:rPr>
          <w:sz w:val="18"/>
          <w:szCs w:val="18"/>
          <w:lang w:val="es-ES_tradnl" w:eastAsia="es-ES"/>
        </w:rPr>
        <w:t>S14   Servicios de información</w:t>
      </w:r>
    </w:p>
    <w:p w14:paraId="4159BDE5" w14:textId="77777777" w:rsidR="00F32843" w:rsidRDefault="00000000">
      <w:pPr>
        <w:pStyle w:val="TextoPrincipal"/>
        <w:jc w:val="both"/>
        <w:rPr>
          <w:sz w:val="18"/>
          <w:szCs w:val="18"/>
          <w:lang w:val="es-ES_tradnl" w:eastAsia="es-ES"/>
        </w:rPr>
      </w:pPr>
      <w:r>
        <w:rPr>
          <w:sz w:val="18"/>
          <w:szCs w:val="18"/>
          <w:lang w:val="es-ES_tradnl" w:eastAsia="es-ES"/>
        </w:rPr>
        <w:t>S15   Cargos por el uso de la propiedad intelectual</w:t>
      </w:r>
    </w:p>
    <w:p w14:paraId="2AD6E3C4" w14:textId="77777777" w:rsidR="00F32843" w:rsidRDefault="00000000">
      <w:pPr>
        <w:pStyle w:val="TextoPrincipal"/>
        <w:jc w:val="both"/>
        <w:rPr>
          <w:sz w:val="18"/>
          <w:szCs w:val="18"/>
          <w:lang w:val="es-ES_tradnl" w:eastAsia="es-ES"/>
        </w:rPr>
      </w:pPr>
      <w:r>
        <w:rPr>
          <w:sz w:val="18"/>
          <w:szCs w:val="18"/>
          <w:lang w:val="es-ES_tradnl" w:eastAsia="es-ES"/>
        </w:rPr>
        <w:t>S16   Servicios de investigación y desarrollo</w:t>
      </w:r>
    </w:p>
    <w:p w14:paraId="10ECAD6C" w14:textId="77777777" w:rsidR="00F32843" w:rsidRDefault="00000000">
      <w:pPr>
        <w:pStyle w:val="TextoPrincipal"/>
        <w:jc w:val="both"/>
        <w:rPr>
          <w:sz w:val="18"/>
          <w:szCs w:val="18"/>
          <w:lang w:val="es-ES_tradnl" w:eastAsia="es-ES"/>
        </w:rPr>
      </w:pPr>
      <w:r>
        <w:rPr>
          <w:sz w:val="18"/>
          <w:szCs w:val="18"/>
          <w:lang w:val="es-ES_tradnl" w:eastAsia="es-ES"/>
        </w:rPr>
        <w:t>S17   Servicios jurídicos, contables y gerenciales</w:t>
      </w:r>
    </w:p>
    <w:p w14:paraId="62C5CC31" w14:textId="77777777" w:rsidR="00F32843" w:rsidRDefault="00000000">
      <w:pPr>
        <w:pStyle w:val="TextoPrincipal"/>
        <w:jc w:val="both"/>
        <w:rPr>
          <w:sz w:val="18"/>
          <w:szCs w:val="18"/>
          <w:lang w:val="es-ES_tradnl" w:eastAsia="es-ES"/>
        </w:rPr>
      </w:pPr>
      <w:r>
        <w:rPr>
          <w:sz w:val="18"/>
          <w:szCs w:val="18"/>
          <w:lang w:val="es-ES_tradnl" w:eastAsia="es-ES"/>
        </w:rPr>
        <w:t>S18   Servicios de publicidad, investigación de mercado y encuestas de opinión pública</w:t>
      </w:r>
    </w:p>
    <w:p w14:paraId="59376A56" w14:textId="77777777" w:rsidR="00F32843" w:rsidRDefault="00000000">
      <w:pPr>
        <w:pStyle w:val="TextoPrincipal"/>
        <w:jc w:val="both"/>
        <w:rPr>
          <w:sz w:val="18"/>
          <w:szCs w:val="18"/>
          <w:lang w:val="es-ES_tradnl" w:eastAsia="es-ES"/>
        </w:rPr>
      </w:pPr>
      <w:r>
        <w:rPr>
          <w:sz w:val="18"/>
          <w:szCs w:val="18"/>
          <w:lang w:val="es-ES_tradnl" w:eastAsia="es-ES"/>
        </w:rPr>
        <w:t>S19   Servicios arquitectónicos, de ingeniería y otros servicios técnicos</w:t>
      </w:r>
    </w:p>
    <w:p w14:paraId="3DF74CB8" w14:textId="77777777" w:rsidR="00F32843" w:rsidRDefault="00000000">
      <w:pPr>
        <w:pStyle w:val="TextoPrincipal"/>
        <w:jc w:val="both"/>
        <w:rPr>
          <w:sz w:val="18"/>
          <w:szCs w:val="18"/>
          <w:lang w:val="es-ES_tradnl" w:eastAsia="es-ES"/>
        </w:rPr>
      </w:pPr>
      <w:r>
        <w:rPr>
          <w:sz w:val="18"/>
          <w:szCs w:val="18"/>
          <w:lang w:val="es-ES_tradnl" w:eastAsia="es-ES"/>
        </w:rPr>
        <w:t>S20   Servicios de arrendamiento operativo</w:t>
      </w:r>
    </w:p>
    <w:p w14:paraId="534702C3" w14:textId="77777777" w:rsidR="00F32843" w:rsidRDefault="00000000">
      <w:pPr>
        <w:pStyle w:val="TextoPrincipal"/>
        <w:jc w:val="both"/>
        <w:rPr>
          <w:sz w:val="18"/>
          <w:szCs w:val="18"/>
          <w:lang w:val="es-ES_tradnl" w:eastAsia="es-ES"/>
        </w:rPr>
      </w:pPr>
      <w:r>
        <w:rPr>
          <w:sz w:val="18"/>
          <w:szCs w:val="18"/>
          <w:lang w:val="es-ES_tradnl" w:eastAsia="es-ES"/>
        </w:rPr>
        <w:t>S21   Servicios relacionados con el comercio</w:t>
      </w:r>
    </w:p>
    <w:p w14:paraId="6641DD76" w14:textId="77777777" w:rsidR="00F32843" w:rsidRDefault="00000000">
      <w:pPr>
        <w:pStyle w:val="TextoPrincipal"/>
        <w:jc w:val="both"/>
        <w:rPr>
          <w:sz w:val="18"/>
          <w:szCs w:val="18"/>
          <w:lang w:val="es-ES_tradnl" w:eastAsia="es-ES"/>
        </w:rPr>
      </w:pPr>
      <w:r>
        <w:rPr>
          <w:sz w:val="18"/>
          <w:szCs w:val="18"/>
          <w:lang w:val="es-ES_tradnl" w:eastAsia="es-ES"/>
        </w:rPr>
        <w:t>S22   Otros servicios empresariales</w:t>
      </w:r>
    </w:p>
    <w:p w14:paraId="07D9E3EB" w14:textId="77777777" w:rsidR="00F32843" w:rsidRDefault="00000000">
      <w:pPr>
        <w:pStyle w:val="TextoPrincipal"/>
        <w:jc w:val="both"/>
        <w:rPr>
          <w:sz w:val="18"/>
          <w:szCs w:val="18"/>
          <w:lang w:val="es-ES_tradnl" w:eastAsia="es-ES"/>
        </w:rPr>
      </w:pPr>
      <w:r>
        <w:rPr>
          <w:sz w:val="18"/>
          <w:szCs w:val="18"/>
          <w:lang w:val="es-ES_tradnl" w:eastAsia="es-ES"/>
        </w:rPr>
        <w:t>S23   Servicios audiovisuales y conexos</w:t>
      </w:r>
    </w:p>
    <w:p w14:paraId="4D095F00" w14:textId="77777777" w:rsidR="00F32843" w:rsidRDefault="00000000">
      <w:pPr>
        <w:pStyle w:val="TextoPrincipal"/>
        <w:jc w:val="both"/>
        <w:rPr>
          <w:sz w:val="18"/>
          <w:szCs w:val="18"/>
          <w:lang w:val="es-ES_tradnl" w:eastAsia="es-ES"/>
        </w:rPr>
      </w:pPr>
      <w:r>
        <w:rPr>
          <w:sz w:val="18"/>
          <w:szCs w:val="18"/>
          <w:lang w:val="es-ES_tradnl" w:eastAsia="es-ES"/>
        </w:rPr>
        <w:t>S24   Otros servicios personales, culturales y recreativos</w:t>
      </w:r>
    </w:p>
    <w:p w14:paraId="7B8E586A" w14:textId="77777777" w:rsidR="00F32843" w:rsidRDefault="00000000">
      <w:pPr>
        <w:pStyle w:val="TextoPrincipal"/>
        <w:jc w:val="both"/>
        <w:rPr>
          <w:sz w:val="18"/>
          <w:szCs w:val="18"/>
          <w:lang w:val="es-ES_tradnl" w:eastAsia="es-ES"/>
        </w:rPr>
      </w:pPr>
      <w:r>
        <w:rPr>
          <w:sz w:val="18"/>
          <w:szCs w:val="18"/>
          <w:lang w:val="es-ES_tradnl" w:eastAsia="es-ES"/>
        </w:rPr>
        <w:t>S25   Servicios del gobierno</w:t>
      </w:r>
    </w:p>
    <w:p w14:paraId="1EE2DD69" w14:textId="77777777" w:rsidR="00F32843" w:rsidRDefault="00000000">
      <w:pPr>
        <w:pStyle w:val="TextoPrincipal"/>
        <w:jc w:val="both"/>
        <w:rPr>
          <w:sz w:val="18"/>
          <w:szCs w:val="18"/>
          <w:lang w:val="es-ES_tradnl" w:eastAsia="es-ES"/>
        </w:rPr>
      </w:pPr>
      <w:r>
        <w:rPr>
          <w:sz w:val="18"/>
          <w:szCs w:val="18"/>
          <w:lang w:val="es-ES_tradnl" w:eastAsia="es-ES"/>
        </w:rPr>
        <w:t>S26   Servicios de salud por empresas de asistencia al viajero</w:t>
      </w:r>
    </w:p>
    <w:p w14:paraId="0054C536" w14:textId="77777777" w:rsidR="00F32843" w:rsidRDefault="00000000">
      <w:pPr>
        <w:pStyle w:val="TextoPrincipal"/>
        <w:jc w:val="both"/>
        <w:rPr>
          <w:sz w:val="18"/>
          <w:szCs w:val="18"/>
          <w:lang w:val="es-ES_tradnl" w:eastAsia="es-ES"/>
        </w:rPr>
      </w:pPr>
      <w:r>
        <w:rPr>
          <w:sz w:val="18"/>
          <w:szCs w:val="18"/>
          <w:lang w:val="es-ES_tradnl" w:eastAsia="es-ES"/>
        </w:rPr>
        <w:t xml:space="preserve">S27   Otros Servicios de Salud  </w:t>
      </w:r>
    </w:p>
    <w:p w14:paraId="4F1E67B5" w14:textId="77777777" w:rsidR="00F32843" w:rsidRDefault="00000000">
      <w:pPr>
        <w:pStyle w:val="TextoPrincipal"/>
        <w:jc w:val="both"/>
        <w:rPr>
          <w:sz w:val="18"/>
          <w:szCs w:val="18"/>
          <w:lang w:val="es-ES_tradnl" w:eastAsia="es-ES"/>
        </w:rPr>
      </w:pPr>
      <w:r>
        <w:rPr>
          <w:sz w:val="18"/>
          <w:szCs w:val="18"/>
          <w:lang w:val="es-ES_tradnl" w:eastAsia="es-ES"/>
        </w:rPr>
        <w:t>S28   Enseñanzas educativas (Com. “A” 7607)</w:t>
      </w:r>
    </w:p>
    <w:p w14:paraId="5C7D6258" w14:textId="54390575" w:rsidR="00F32843" w:rsidRDefault="00000000" w:rsidP="007C351C">
      <w:pPr>
        <w:pStyle w:val="TextoPrincipal"/>
        <w:ind w:left="567" w:hanging="567"/>
        <w:jc w:val="both"/>
        <w:rPr>
          <w:sz w:val="18"/>
          <w:szCs w:val="18"/>
          <w:lang w:val="es-ES_tradnl" w:eastAsia="es-ES"/>
        </w:rPr>
      </w:pPr>
      <w:r>
        <w:rPr>
          <w:sz w:val="18"/>
          <w:szCs w:val="18"/>
          <w:lang w:val="es-ES_tradnl" w:eastAsia="es-ES"/>
        </w:rPr>
        <w:t>S29   Operaciones asociadas a retiros y/o consumos con tarjetas de residentes con proveedores no residentes o de no residentes con proveedores argentinos (vigencia desde 01.12.2022) (Com. “A” 7646)</w:t>
      </w:r>
    </w:p>
    <w:p w14:paraId="2A9347D6" w14:textId="64BAADDF" w:rsidR="00DB2C68" w:rsidRPr="007C351C" w:rsidRDefault="00DB2C68">
      <w:pPr>
        <w:pStyle w:val="TextoPrincipal"/>
        <w:jc w:val="both"/>
        <w:rPr>
          <w:sz w:val="18"/>
          <w:szCs w:val="18"/>
          <w:lang w:val="es-ES_tradnl" w:eastAsia="es-ES"/>
        </w:rPr>
      </w:pPr>
      <w:r w:rsidRPr="007C351C">
        <w:rPr>
          <w:sz w:val="18"/>
          <w:szCs w:val="18"/>
          <w:lang w:val="es-ES_tradnl" w:eastAsia="es-ES"/>
        </w:rPr>
        <w:t xml:space="preserve">S30 </w:t>
      </w:r>
      <w:r w:rsidR="007C351C" w:rsidRPr="007C351C">
        <w:rPr>
          <w:sz w:val="18"/>
          <w:szCs w:val="18"/>
          <w:lang w:val="es-ES_tradnl" w:eastAsia="es-ES"/>
        </w:rPr>
        <w:t xml:space="preserve">  </w:t>
      </w:r>
      <w:r w:rsidRPr="007C351C">
        <w:rPr>
          <w:sz w:val="18"/>
          <w:szCs w:val="18"/>
          <w:lang w:val="es-ES_tradnl" w:eastAsia="es-ES"/>
        </w:rPr>
        <w:t>Servicios de fletes por operaciones de importaciones de bienes (Com. “A” 7789)</w:t>
      </w:r>
    </w:p>
    <w:p w14:paraId="57C14669" w14:textId="556779F8" w:rsidR="00DB2C68" w:rsidRPr="007C351C" w:rsidRDefault="00DB2C68">
      <w:pPr>
        <w:pStyle w:val="TextoPrincipal"/>
        <w:jc w:val="both"/>
        <w:rPr>
          <w:sz w:val="18"/>
          <w:szCs w:val="18"/>
          <w:lang w:val="es-ES_tradnl" w:eastAsia="es-ES"/>
        </w:rPr>
      </w:pPr>
      <w:r w:rsidRPr="007C351C">
        <w:rPr>
          <w:sz w:val="18"/>
          <w:szCs w:val="18"/>
          <w:lang w:val="es-ES_tradnl" w:eastAsia="es-ES"/>
        </w:rPr>
        <w:t>S31</w:t>
      </w:r>
      <w:r w:rsidR="007C351C" w:rsidRPr="007C351C">
        <w:rPr>
          <w:sz w:val="18"/>
          <w:szCs w:val="18"/>
          <w:lang w:val="es-ES_tradnl" w:eastAsia="es-ES"/>
        </w:rPr>
        <w:t xml:space="preserve">  </w:t>
      </w:r>
      <w:r w:rsidRPr="007C351C">
        <w:rPr>
          <w:sz w:val="18"/>
          <w:szCs w:val="18"/>
          <w:lang w:val="es-ES_tradnl" w:eastAsia="es-ES"/>
        </w:rPr>
        <w:t xml:space="preserve"> Servicios de fletes por operaciones de exportaciones de bienes (Com. “A” 7789)</w:t>
      </w:r>
    </w:p>
    <w:p w14:paraId="5132BF28" w14:textId="77777777" w:rsidR="00F32843" w:rsidRDefault="00000000">
      <w:pPr>
        <w:pStyle w:val="TextoPrincipal"/>
        <w:jc w:val="both"/>
      </w:pPr>
      <w:r>
        <w:t> </w:t>
      </w:r>
    </w:p>
    <w:p w14:paraId="22DC3EAB" w14:textId="77777777" w:rsidR="00F32843" w:rsidRDefault="00000000">
      <w:pPr>
        <w:pStyle w:val="Ttulo2"/>
        <w:jc w:val="both"/>
        <w:divId w:val="1353461136"/>
        <w:rPr>
          <w:rFonts w:eastAsia="Times New Roman"/>
        </w:rPr>
      </w:pPr>
      <w:bookmarkStart w:id="4" w:name="_Toc499886343"/>
      <w:r>
        <w:rPr>
          <w:rFonts w:eastAsia="Times New Roman"/>
          <w:lang w:val="es-ES_tradnl"/>
        </w:rPr>
        <w:lastRenderedPageBreak/>
        <w:t>3. INGRESO PRIMARIO Y SECUNDARIO</w:t>
      </w:r>
      <w:bookmarkEnd w:id="4"/>
    </w:p>
    <w:p w14:paraId="765CF77D" w14:textId="77777777" w:rsidR="00F32843" w:rsidRDefault="00000000">
      <w:pPr>
        <w:pStyle w:val="TextoPrincipal"/>
        <w:jc w:val="both"/>
      </w:pPr>
      <w:r>
        <w:rPr>
          <w:sz w:val="18"/>
          <w:szCs w:val="18"/>
          <w:lang w:val="es-ES_tradnl"/>
        </w:rPr>
        <w:t>I01   Intereses del exterior</w:t>
      </w:r>
    </w:p>
    <w:p w14:paraId="678F80A7" w14:textId="77777777" w:rsidR="00F32843" w:rsidRDefault="00000000">
      <w:pPr>
        <w:pStyle w:val="TextoPrincipal"/>
        <w:jc w:val="both"/>
      </w:pPr>
      <w:r>
        <w:rPr>
          <w:sz w:val="18"/>
          <w:szCs w:val="18"/>
          <w:lang w:val="es-ES_tradnl"/>
        </w:rPr>
        <w:t>I02   Intereses locales</w:t>
      </w:r>
    </w:p>
    <w:p w14:paraId="07476575" w14:textId="77777777" w:rsidR="00F32843" w:rsidRDefault="00000000">
      <w:pPr>
        <w:pStyle w:val="TextoPrincipal"/>
        <w:jc w:val="both"/>
      </w:pPr>
      <w:r>
        <w:rPr>
          <w:sz w:val="18"/>
          <w:szCs w:val="18"/>
          <w:lang w:val="es-ES_tradnl"/>
        </w:rPr>
        <w:t>I03   Utilidades y dividendos</w:t>
      </w:r>
    </w:p>
    <w:p w14:paraId="590BE45D" w14:textId="77777777" w:rsidR="00F32843" w:rsidRDefault="00000000">
      <w:pPr>
        <w:pStyle w:val="TextoPrincipal"/>
        <w:jc w:val="both"/>
      </w:pPr>
      <w:r>
        <w:rPr>
          <w:sz w:val="18"/>
          <w:szCs w:val="18"/>
          <w:lang w:val="es-ES_tradnl"/>
        </w:rPr>
        <w:t>I04   Remuneración de empleados</w:t>
      </w:r>
    </w:p>
    <w:p w14:paraId="384499BB" w14:textId="77777777" w:rsidR="00F32843" w:rsidRDefault="00000000">
      <w:pPr>
        <w:pStyle w:val="TextoPrincipal"/>
        <w:jc w:val="both"/>
      </w:pPr>
      <w:r>
        <w:rPr>
          <w:sz w:val="18"/>
          <w:szCs w:val="18"/>
          <w:lang w:val="es-ES_tradnl"/>
        </w:rPr>
        <w:t>I05   Alquiler de inmuebles</w:t>
      </w:r>
    </w:p>
    <w:p w14:paraId="3ACA5B86" w14:textId="77777777" w:rsidR="00F32843" w:rsidRDefault="00000000">
      <w:pPr>
        <w:pStyle w:val="TextoPrincipal"/>
        <w:jc w:val="both"/>
      </w:pPr>
      <w:r>
        <w:rPr>
          <w:sz w:val="18"/>
          <w:szCs w:val="18"/>
          <w:lang w:val="es-ES_tradnl"/>
        </w:rPr>
        <w:t>I06   Otras rentas</w:t>
      </w:r>
    </w:p>
    <w:p w14:paraId="0025ED30" w14:textId="77777777" w:rsidR="00F32843" w:rsidRDefault="00000000">
      <w:pPr>
        <w:pStyle w:val="TextoPrincipal"/>
        <w:jc w:val="both"/>
      </w:pPr>
      <w:r>
        <w:rPr>
          <w:sz w:val="18"/>
          <w:szCs w:val="18"/>
          <w:lang w:val="es-ES_tradnl"/>
        </w:rPr>
        <w:t>I07   Transferencias personales</w:t>
      </w:r>
    </w:p>
    <w:p w14:paraId="4A09052E" w14:textId="77777777" w:rsidR="00F32843" w:rsidRDefault="00000000">
      <w:pPr>
        <w:pStyle w:val="TextoPrincipal"/>
        <w:jc w:val="both"/>
      </w:pPr>
      <w:r>
        <w:rPr>
          <w:sz w:val="18"/>
          <w:szCs w:val="18"/>
          <w:lang w:val="es-ES_tradnl"/>
        </w:rPr>
        <w:t>I08   Otras transferencias corrientes</w:t>
      </w:r>
    </w:p>
    <w:p w14:paraId="57189F23" w14:textId="77777777" w:rsidR="00F32843" w:rsidRDefault="00000000">
      <w:pPr>
        <w:pStyle w:val="TextoPrincipal"/>
        <w:jc w:val="both"/>
      </w:pPr>
      <w:r>
        <w:t> </w:t>
      </w:r>
    </w:p>
    <w:p w14:paraId="669DD961" w14:textId="77777777" w:rsidR="00F32843" w:rsidRDefault="00000000">
      <w:pPr>
        <w:pStyle w:val="Ttulo2"/>
        <w:jc w:val="both"/>
        <w:divId w:val="1981036841"/>
        <w:rPr>
          <w:rFonts w:eastAsia="Times New Roman"/>
        </w:rPr>
      </w:pPr>
      <w:bookmarkStart w:id="5" w:name="_Toc499886344"/>
      <w:r>
        <w:rPr>
          <w:rFonts w:eastAsia="Times New Roman"/>
          <w:lang w:val="es-ES_tradnl"/>
        </w:rPr>
        <w:t>4. CAPITAL</w:t>
      </w:r>
      <w:bookmarkEnd w:id="5"/>
    </w:p>
    <w:p w14:paraId="50A94C02" w14:textId="77777777" w:rsidR="00F32843" w:rsidRDefault="00000000">
      <w:pPr>
        <w:pStyle w:val="TextoPrincipal"/>
        <w:jc w:val="both"/>
      </w:pPr>
      <w:r>
        <w:rPr>
          <w:sz w:val="18"/>
          <w:szCs w:val="18"/>
          <w:lang w:val="es-ES_tradnl"/>
        </w:rPr>
        <w:t>C01   Adquisiciones/disposiciones de activos no financieros no producidos</w:t>
      </w:r>
    </w:p>
    <w:p w14:paraId="09D5C68A" w14:textId="77777777" w:rsidR="00F32843" w:rsidRDefault="00000000">
      <w:pPr>
        <w:pStyle w:val="TextoPrincipal"/>
        <w:jc w:val="both"/>
      </w:pPr>
      <w:r>
        <w:rPr>
          <w:sz w:val="18"/>
          <w:szCs w:val="18"/>
          <w:lang w:val="es-ES_tradnl"/>
        </w:rPr>
        <w:t>C02   Transferencias de capital</w:t>
      </w:r>
    </w:p>
    <w:p w14:paraId="692E5F7E" w14:textId="77777777" w:rsidR="00F32843" w:rsidRDefault="00000000">
      <w:pPr>
        <w:pStyle w:val="TextoPrincipal"/>
        <w:jc w:val="both"/>
      </w:pPr>
      <w:r>
        <w:t> </w:t>
      </w:r>
    </w:p>
    <w:p w14:paraId="331249EE" w14:textId="77777777" w:rsidR="00F32843" w:rsidRDefault="00000000">
      <w:pPr>
        <w:pStyle w:val="Ttulo2"/>
        <w:jc w:val="both"/>
        <w:divId w:val="1852261370"/>
        <w:rPr>
          <w:rFonts w:eastAsia="Times New Roman"/>
        </w:rPr>
      </w:pPr>
      <w:bookmarkStart w:id="6" w:name="_Toc499886345"/>
      <w:r>
        <w:rPr>
          <w:rFonts w:eastAsia="Times New Roman"/>
          <w:lang w:val="es-ES_tradnl"/>
        </w:rPr>
        <w:t xml:space="preserve">5. FINANCIERA - TRANSACCIONES DE ACTIVOS EXTERNOS Y OTROS ACTIVOS EN </w:t>
      </w:r>
      <w:proofErr w:type="gramStart"/>
      <w:r>
        <w:rPr>
          <w:rFonts w:eastAsia="Times New Roman"/>
          <w:lang w:val="es-ES_tradnl"/>
        </w:rPr>
        <w:t>MONEDA</w:t>
      </w:r>
      <w:proofErr w:type="gramEnd"/>
      <w:r>
        <w:rPr>
          <w:rFonts w:eastAsia="Times New Roman"/>
          <w:lang w:val="es-ES_tradnl"/>
        </w:rPr>
        <w:t xml:space="preserve"> EXTRANJERA</w:t>
      </w:r>
      <w:bookmarkEnd w:id="6"/>
    </w:p>
    <w:p w14:paraId="5FAAEB2D" w14:textId="77777777" w:rsidR="00F32843" w:rsidRDefault="00000000">
      <w:pPr>
        <w:pStyle w:val="TextoPrincipal"/>
        <w:jc w:val="both"/>
      </w:pPr>
      <w:r>
        <w:rPr>
          <w:sz w:val="18"/>
          <w:szCs w:val="18"/>
          <w:lang w:val="es-ES_tradnl"/>
        </w:rPr>
        <w:t>A01   Instrumentos de deuda entre empresas afiliadas</w:t>
      </w:r>
    </w:p>
    <w:p w14:paraId="3B0D14A2" w14:textId="77777777" w:rsidR="00F32843" w:rsidRDefault="00000000">
      <w:pPr>
        <w:pStyle w:val="TextoPrincipal"/>
        <w:jc w:val="both"/>
      </w:pPr>
      <w:r>
        <w:rPr>
          <w:sz w:val="18"/>
          <w:szCs w:val="18"/>
          <w:lang w:val="es-ES_tradnl"/>
        </w:rPr>
        <w:t>A02   Inversiones de residentes en inmuebles en el exterior</w:t>
      </w:r>
    </w:p>
    <w:p w14:paraId="7FDD6B48" w14:textId="77777777" w:rsidR="00F32843" w:rsidRDefault="00000000">
      <w:pPr>
        <w:pStyle w:val="TextoPrincipal"/>
        <w:jc w:val="both"/>
      </w:pPr>
      <w:r>
        <w:rPr>
          <w:sz w:val="18"/>
          <w:szCs w:val="18"/>
          <w:lang w:val="es-ES_tradnl"/>
        </w:rPr>
        <w:t>A03   Otras inversiones directas de residentes</w:t>
      </w:r>
    </w:p>
    <w:p w14:paraId="6C69A097" w14:textId="77777777" w:rsidR="00F32843" w:rsidRDefault="00000000">
      <w:pPr>
        <w:pStyle w:val="TextoPrincipal"/>
        <w:jc w:val="both"/>
      </w:pPr>
      <w:r>
        <w:rPr>
          <w:sz w:val="18"/>
          <w:szCs w:val="18"/>
          <w:lang w:val="es-ES_tradnl"/>
        </w:rPr>
        <w:t>A04   Títulos de deuda</w:t>
      </w:r>
    </w:p>
    <w:p w14:paraId="2B42AF60" w14:textId="77777777" w:rsidR="00F32843" w:rsidRDefault="00000000">
      <w:pPr>
        <w:pStyle w:val="TextoPrincipal"/>
        <w:jc w:val="both"/>
      </w:pPr>
      <w:r>
        <w:rPr>
          <w:sz w:val="18"/>
          <w:szCs w:val="18"/>
          <w:lang w:val="es-ES_tradnl"/>
        </w:rPr>
        <w:t>A05   Derivados financieros</w:t>
      </w:r>
    </w:p>
    <w:p w14:paraId="384ECCB8" w14:textId="77777777" w:rsidR="00F32843" w:rsidRDefault="00000000">
      <w:pPr>
        <w:pStyle w:val="TextoPrincipal"/>
        <w:jc w:val="both"/>
      </w:pPr>
      <w:r>
        <w:rPr>
          <w:sz w:val="18"/>
          <w:szCs w:val="18"/>
          <w:lang w:val="es-ES_tradnl"/>
        </w:rPr>
        <w:t>A06   Préstamos otorgados a no residentes</w:t>
      </w:r>
    </w:p>
    <w:p w14:paraId="42107653" w14:textId="77777777" w:rsidR="00F32843" w:rsidRDefault="00000000">
      <w:pPr>
        <w:pStyle w:val="TextoPrincipal"/>
        <w:jc w:val="both"/>
      </w:pPr>
      <w:r>
        <w:rPr>
          <w:sz w:val="18"/>
          <w:szCs w:val="18"/>
          <w:lang w:val="es-ES_tradnl"/>
        </w:rPr>
        <w:t>A07   Depósitos de residentes en el exterior</w:t>
      </w:r>
    </w:p>
    <w:p w14:paraId="0C9832EF" w14:textId="77777777" w:rsidR="00F32843" w:rsidRDefault="00000000">
      <w:pPr>
        <w:pStyle w:val="TextoPrincipal"/>
        <w:jc w:val="both"/>
      </w:pPr>
      <w:r>
        <w:rPr>
          <w:sz w:val="18"/>
          <w:szCs w:val="18"/>
          <w:lang w:val="es-ES_tradnl"/>
        </w:rPr>
        <w:t>A08   Otras inversiones en el exterior de residentes</w:t>
      </w:r>
    </w:p>
    <w:p w14:paraId="45E6BA10" w14:textId="77777777" w:rsidR="00F32843" w:rsidRDefault="00000000">
      <w:pPr>
        <w:pStyle w:val="TextoPrincipal"/>
        <w:jc w:val="both"/>
      </w:pPr>
      <w:r>
        <w:rPr>
          <w:sz w:val="18"/>
          <w:szCs w:val="18"/>
          <w:lang w:val="es-ES_tradnl"/>
        </w:rPr>
        <w:t>A09   Billetes y cheques de viajeros en poder de residentes</w:t>
      </w:r>
    </w:p>
    <w:p w14:paraId="3F7CDD57" w14:textId="3B9610D2" w:rsidR="00F32843" w:rsidRDefault="00000000" w:rsidP="007C351C">
      <w:pPr>
        <w:pStyle w:val="TextoPrincipal"/>
        <w:ind w:left="567" w:hanging="567"/>
        <w:jc w:val="both"/>
      </w:pPr>
      <w:r>
        <w:rPr>
          <w:sz w:val="18"/>
          <w:szCs w:val="18"/>
          <w:lang w:val="es-ES_tradnl"/>
        </w:rPr>
        <w:t>A</w:t>
      </w:r>
      <w:proofErr w:type="gramStart"/>
      <w:r>
        <w:rPr>
          <w:sz w:val="18"/>
          <w:szCs w:val="18"/>
          <w:lang w:val="es-ES_tradnl"/>
        </w:rPr>
        <w:t>10  Débito</w:t>
      </w:r>
      <w:proofErr w:type="gramEnd"/>
      <w:r>
        <w:rPr>
          <w:sz w:val="18"/>
          <w:szCs w:val="18"/>
          <w:lang w:val="es-ES_tradnl"/>
        </w:rPr>
        <w:t>/crédito de moneda extranjera en cuentas locales por transferencias con el exterior</w:t>
      </w:r>
    </w:p>
    <w:p w14:paraId="3444312A" w14:textId="77777777" w:rsidR="00F32843" w:rsidRDefault="00000000">
      <w:pPr>
        <w:pStyle w:val="TextoPrincipal"/>
        <w:jc w:val="both"/>
      </w:pPr>
      <w:r>
        <w:rPr>
          <w:sz w:val="18"/>
          <w:szCs w:val="18"/>
          <w:lang w:val="es-ES_tradnl"/>
        </w:rPr>
        <w:t>A11   Suscripción primaria de entidades financieras de títulos valores</w:t>
      </w:r>
    </w:p>
    <w:p w14:paraId="371EFAF0" w14:textId="77777777" w:rsidR="00F32843" w:rsidRDefault="00000000">
      <w:pPr>
        <w:pStyle w:val="TextoPrincipal"/>
        <w:jc w:val="both"/>
        <w:rPr>
          <w:color w:val="auto"/>
          <w:sz w:val="18"/>
          <w:szCs w:val="18"/>
          <w:lang w:val="es-ES_tradnl"/>
        </w:rPr>
      </w:pPr>
      <w:r>
        <w:rPr>
          <w:color w:val="auto"/>
          <w:sz w:val="18"/>
          <w:szCs w:val="18"/>
          <w:lang w:val="es-ES_tradnl"/>
        </w:rPr>
        <w:t>A12   Otras operaciones de compra/venta de títulos valores por parte de entidades.</w:t>
      </w:r>
    </w:p>
    <w:p w14:paraId="3A8DAB7E" w14:textId="77777777" w:rsidR="00F32843" w:rsidRDefault="00000000">
      <w:pPr>
        <w:pStyle w:val="TextoPrincipal"/>
        <w:jc w:val="both"/>
      </w:pPr>
      <w:r>
        <w:rPr>
          <w:sz w:val="18"/>
          <w:szCs w:val="18"/>
          <w:lang w:val="es-ES_tradnl"/>
        </w:rPr>
        <w:t>A14   Operaciones de empresas procesadoras de pagos.</w:t>
      </w:r>
    </w:p>
    <w:p w14:paraId="67F8E699" w14:textId="77777777" w:rsidR="00F32843" w:rsidRDefault="00000000">
      <w:pPr>
        <w:pStyle w:val="TextoPrincipal"/>
        <w:ind w:left="567" w:hanging="567"/>
        <w:jc w:val="both"/>
        <w:rPr>
          <w:rFonts w:eastAsia="Times New Roman"/>
          <w:sz w:val="18"/>
          <w:szCs w:val="18"/>
          <w:lang w:val="es-ES_tradnl" w:eastAsia="es-ES"/>
        </w:rPr>
      </w:pPr>
      <w:r>
        <w:rPr>
          <w:rFonts w:eastAsia="Times New Roman"/>
          <w:sz w:val="18"/>
          <w:szCs w:val="18"/>
          <w:lang w:val="es-ES_tradnl" w:eastAsia="es-ES"/>
        </w:rPr>
        <w:t>A15   Ingresos de divisas vinculadas a exportaciones de bienes pendientes de liquidación (Com. “A” 7538)</w:t>
      </w:r>
    </w:p>
    <w:p w14:paraId="52B37604" w14:textId="77777777" w:rsidR="00F32843" w:rsidRDefault="00000000">
      <w:pPr>
        <w:pStyle w:val="TextoPrincipal"/>
        <w:jc w:val="both"/>
      </w:pPr>
      <w:r>
        <w:rPr>
          <w:sz w:val="18"/>
          <w:szCs w:val="18"/>
          <w:lang w:val="es-ES_tradnl"/>
        </w:rPr>
        <w:t>A16   Billetes asociados a operaciones entre residentes</w:t>
      </w:r>
    </w:p>
    <w:p w14:paraId="49C349A6" w14:textId="77777777" w:rsidR="00F32843" w:rsidRDefault="00000000">
      <w:pPr>
        <w:pStyle w:val="TextoPrincipal"/>
        <w:jc w:val="both"/>
      </w:pPr>
      <w:r>
        <w:rPr>
          <w:sz w:val="18"/>
          <w:szCs w:val="18"/>
          <w:lang w:val="es-ES_tradnl"/>
        </w:rPr>
        <w:t>A17   Transferencias desde/al exterior asociadas a operaciones entre residentes</w:t>
      </w:r>
    </w:p>
    <w:p w14:paraId="63ED491B" w14:textId="77777777" w:rsidR="00F32843" w:rsidRDefault="00000000">
      <w:pPr>
        <w:pStyle w:val="TextoPrincipal"/>
        <w:ind w:left="567" w:hanging="567"/>
        <w:jc w:val="both"/>
        <w:rPr>
          <w:color w:val="auto"/>
          <w:sz w:val="18"/>
          <w:szCs w:val="18"/>
          <w:lang w:val="es-ES_tradnl"/>
        </w:rPr>
      </w:pPr>
      <w:r>
        <w:rPr>
          <w:color w:val="auto"/>
          <w:sz w:val="18"/>
          <w:szCs w:val="18"/>
          <w:lang w:val="es-ES_tradnl"/>
        </w:rPr>
        <w:t>A18   Compra de moneda extranjera para la adquisición de inmuebles en el país con crédito hipotecario (</w:t>
      </w:r>
      <w:proofErr w:type="gramStart"/>
      <w:r>
        <w:rPr>
          <w:color w:val="auto"/>
          <w:sz w:val="18"/>
          <w:szCs w:val="18"/>
          <w:lang w:val="es-ES_tradnl"/>
        </w:rPr>
        <w:t>Com. ”A</w:t>
      </w:r>
      <w:proofErr w:type="gramEnd"/>
      <w:r>
        <w:rPr>
          <w:color w:val="auto"/>
          <w:sz w:val="18"/>
          <w:szCs w:val="18"/>
          <w:lang w:val="es-ES_tradnl"/>
        </w:rPr>
        <w:t>” 6793)</w:t>
      </w:r>
    </w:p>
    <w:p w14:paraId="211A8EEA" w14:textId="77777777" w:rsidR="00F32843" w:rsidRDefault="00000000">
      <w:pPr>
        <w:pStyle w:val="TextoPrincipal"/>
        <w:ind w:left="567" w:hanging="567"/>
        <w:jc w:val="both"/>
        <w:rPr>
          <w:color w:val="auto"/>
          <w:lang w:val="es-ES_tradnl"/>
        </w:rPr>
      </w:pPr>
      <w:r>
        <w:rPr>
          <w:color w:val="auto"/>
          <w:sz w:val="18"/>
          <w:szCs w:val="18"/>
          <w:lang w:val="es-ES_tradnl"/>
        </w:rPr>
        <w:t>A19   Constitución de depósitos en moneda extranjera para aplicar al pago de servicios de deuda (Com. “A” 6797 y Com. “A” 6826)</w:t>
      </w:r>
    </w:p>
    <w:p w14:paraId="12E97563" w14:textId="77777777" w:rsidR="00F32843" w:rsidRDefault="00000000">
      <w:pPr>
        <w:pStyle w:val="TextoPrincipal"/>
        <w:ind w:left="567" w:hanging="567"/>
        <w:jc w:val="both"/>
        <w:rPr>
          <w:color w:val="auto"/>
          <w:sz w:val="18"/>
          <w:szCs w:val="18"/>
          <w:lang w:val="es-ES_tradnl"/>
        </w:rPr>
      </w:pPr>
      <w:r>
        <w:rPr>
          <w:color w:val="auto"/>
          <w:sz w:val="18"/>
          <w:szCs w:val="18"/>
          <w:lang w:val="es-ES_tradnl"/>
        </w:rPr>
        <w:t>A20   Billetes en moneda extranjera por instrucción judicial. (Com. “A” 6807)</w:t>
      </w:r>
    </w:p>
    <w:p w14:paraId="21490A4B" w14:textId="116D187E" w:rsidR="00F32843" w:rsidRDefault="00000000">
      <w:pPr>
        <w:pStyle w:val="TextoPrincipal"/>
        <w:ind w:left="567" w:hanging="567"/>
        <w:jc w:val="both"/>
        <w:rPr>
          <w:lang w:val="es-ES_tradnl"/>
        </w:rPr>
      </w:pPr>
      <w:r>
        <w:rPr>
          <w:color w:val="auto"/>
          <w:sz w:val="18"/>
          <w:szCs w:val="18"/>
          <w:lang w:val="es-ES_tradnl"/>
        </w:rPr>
        <w:t>A</w:t>
      </w:r>
      <w:proofErr w:type="gramStart"/>
      <w:r>
        <w:rPr>
          <w:color w:val="auto"/>
          <w:sz w:val="18"/>
          <w:szCs w:val="18"/>
          <w:lang w:val="es-ES_tradnl"/>
        </w:rPr>
        <w:t xml:space="preserve">21 </w:t>
      </w:r>
      <w:r w:rsidR="007C351C">
        <w:rPr>
          <w:color w:val="auto"/>
          <w:sz w:val="18"/>
          <w:szCs w:val="18"/>
          <w:lang w:val="es-ES_tradnl"/>
        </w:rPr>
        <w:t xml:space="preserve"> </w:t>
      </w:r>
      <w:r>
        <w:rPr>
          <w:color w:val="auto"/>
          <w:sz w:val="18"/>
          <w:szCs w:val="18"/>
          <w:lang w:val="es-ES_tradnl"/>
        </w:rPr>
        <w:t>Billetes</w:t>
      </w:r>
      <w:proofErr w:type="gramEnd"/>
      <w:r>
        <w:rPr>
          <w:color w:val="auto"/>
          <w:sz w:val="18"/>
          <w:szCs w:val="18"/>
          <w:lang w:val="es-ES_tradnl"/>
        </w:rPr>
        <w:t xml:space="preserve"> en moneda extranjera de representaciones diplomáticas y consulares, organismos internacionales y otro personal diplomático acreditado. . (Com. “A” 6807)</w:t>
      </w:r>
    </w:p>
    <w:p w14:paraId="0A1CA2FC" w14:textId="566557E1" w:rsidR="00F32843" w:rsidRDefault="00000000">
      <w:pPr>
        <w:pStyle w:val="TextoPrincipal"/>
        <w:ind w:left="567" w:hanging="567"/>
        <w:jc w:val="both"/>
        <w:rPr>
          <w:color w:val="auto"/>
          <w:sz w:val="18"/>
          <w:szCs w:val="18"/>
          <w:lang w:val="es-ES_tradnl"/>
        </w:rPr>
      </w:pPr>
      <w:r>
        <w:rPr>
          <w:color w:val="auto"/>
          <w:sz w:val="18"/>
          <w:szCs w:val="18"/>
          <w:lang w:val="es-ES_tradnl"/>
        </w:rPr>
        <w:t xml:space="preserve">A22   Acreditación de cobros de exportaciones de bienes y servicios. (Com. “A” 7520 y </w:t>
      </w:r>
      <w:proofErr w:type="spellStart"/>
      <w:r>
        <w:rPr>
          <w:color w:val="auto"/>
          <w:sz w:val="18"/>
          <w:szCs w:val="18"/>
          <w:lang w:val="es-ES_tradnl"/>
        </w:rPr>
        <w:t>Com</w:t>
      </w:r>
      <w:proofErr w:type="spellEnd"/>
      <w:r>
        <w:rPr>
          <w:color w:val="auto"/>
          <w:sz w:val="18"/>
          <w:szCs w:val="18"/>
          <w:lang w:val="es-ES_tradnl"/>
        </w:rPr>
        <w:t xml:space="preserve"> “A” 7753) </w:t>
      </w:r>
    </w:p>
    <w:p w14:paraId="08E93187" w14:textId="57891325" w:rsidR="00B246E0" w:rsidRDefault="00B246E0">
      <w:pPr>
        <w:pStyle w:val="TextoPrincipal"/>
        <w:ind w:left="567" w:hanging="567"/>
        <w:jc w:val="both"/>
        <w:rPr>
          <w:color w:val="auto"/>
          <w:sz w:val="18"/>
          <w:szCs w:val="18"/>
          <w:lang w:val="es-ES_tradnl"/>
        </w:rPr>
      </w:pPr>
      <w:r>
        <w:rPr>
          <w:color w:val="auto"/>
          <w:sz w:val="18"/>
          <w:szCs w:val="18"/>
          <w:lang w:val="es-ES_tradnl"/>
        </w:rPr>
        <w:t>A23   Constitución de depósitos en el exterior para afectar al pago de importaciones de combustibles o energía. (Com. “A” 7801)</w:t>
      </w:r>
    </w:p>
    <w:p w14:paraId="07A558D2" w14:textId="77777777" w:rsidR="00F32843" w:rsidRDefault="00F3284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_tradnl"/>
        </w:rPr>
      </w:pPr>
    </w:p>
    <w:p w14:paraId="6D4D1766" w14:textId="77777777" w:rsidR="00F32843" w:rsidRDefault="00000000">
      <w:pPr>
        <w:pStyle w:val="TextoPrincipal"/>
        <w:ind w:left="567" w:hanging="567"/>
        <w:jc w:val="both"/>
      </w:pPr>
      <w:r>
        <w:t> </w:t>
      </w:r>
    </w:p>
    <w:p w14:paraId="41879D37" w14:textId="77777777" w:rsidR="00F32843" w:rsidRDefault="00000000">
      <w:pPr>
        <w:pStyle w:val="Ttulo2"/>
        <w:jc w:val="both"/>
        <w:divId w:val="1835215855"/>
        <w:rPr>
          <w:rFonts w:eastAsia="Times New Roman"/>
        </w:rPr>
      </w:pPr>
      <w:bookmarkStart w:id="7" w:name="_Toc499886346"/>
      <w:r>
        <w:rPr>
          <w:rFonts w:eastAsia="Times New Roman"/>
          <w:lang w:val="es-ES_tradnl"/>
        </w:rPr>
        <w:t xml:space="preserve">6. FINANCIERA - TRANSACCIONES DE PASIVOS EXTERNOS Y OTROS PASIVOS EN </w:t>
      </w:r>
      <w:proofErr w:type="gramStart"/>
      <w:r>
        <w:rPr>
          <w:rFonts w:eastAsia="Times New Roman"/>
          <w:lang w:val="es-ES_tradnl"/>
        </w:rPr>
        <w:t>MONEDA</w:t>
      </w:r>
      <w:proofErr w:type="gramEnd"/>
      <w:r>
        <w:rPr>
          <w:rFonts w:eastAsia="Times New Roman"/>
          <w:lang w:val="es-ES_tradnl"/>
        </w:rPr>
        <w:t xml:space="preserve"> EXTRANJERA</w:t>
      </w:r>
      <w:bookmarkEnd w:id="7"/>
    </w:p>
    <w:p w14:paraId="0AA715E2" w14:textId="77777777" w:rsidR="00F32843" w:rsidRDefault="00000000">
      <w:pPr>
        <w:pStyle w:val="TextoPrincipal"/>
        <w:jc w:val="both"/>
        <w:rPr>
          <w:sz w:val="18"/>
          <w:szCs w:val="18"/>
          <w:lang w:val="es-ES_tradnl" w:eastAsia="es-ES"/>
        </w:rPr>
      </w:pPr>
      <w:r>
        <w:rPr>
          <w:sz w:val="18"/>
          <w:szCs w:val="18"/>
          <w:lang w:val="es-ES_tradnl" w:eastAsia="es-ES"/>
        </w:rPr>
        <w:lastRenderedPageBreak/>
        <w:t>P01 Instrumentos de deuda entre empresas afiliadas</w:t>
      </w:r>
    </w:p>
    <w:p w14:paraId="46FF3CD8" w14:textId="77777777" w:rsidR="00F32843" w:rsidRDefault="00000000">
      <w:pPr>
        <w:pStyle w:val="TextoPrincipal"/>
        <w:jc w:val="both"/>
        <w:rPr>
          <w:sz w:val="18"/>
          <w:szCs w:val="18"/>
          <w:lang w:val="es-ES_tradnl" w:eastAsia="es-ES"/>
        </w:rPr>
      </w:pPr>
      <w:r>
        <w:rPr>
          <w:sz w:val="18"/>
          <w:szCs w:val="18"/>
          <w:lang w:val="es-ES_tradnl" w:eastAsia="es-ES"/>
        </w:rPr>
        <w:t>P02 Inversiones de no residentes en inmuebles en el país</w:t>
      </w:r>
    </w:p>
    <w:p w14:paraId="48CDF7B8" w14:textId="77777777" w:rsidR="00F32843" w:rsidRDefault="00000000">
      <w:pPr>
        <w:pStyle w:val="TextoPrincipal"/>
        <w:jc w:val="both"/>
        <w:rPr>
          <w:sz w:val="18"/>
          <w:szCs w:val="18"/>
          <w:lang w:val="es-ES_tradnl" w:eastAsia="es-ES"/>
        </w:rPr>
      </w:pPr>
      <w:r>
        <w:rPr>
          <w:sz w:val="18"/>
          <w:szCs w:val="18"/>
          <w:lang w:val="es-ES_tradnl" w:eastAsia="es-ES"/>
        </w:rPr>
        <w:t>P03 Otras inversiones directas de no residentes</w:t>
      </w:r>
    </w:p>
    <w:p w14:paraId="20A5321A" w14:textId="77777777" w:rsidR="00F32843" w:rsidRDefault="00000000">
      <w:pPr>
        <w:pStyle w:val="TextoPrincipal"/>
        <w:jc w:val="both"/>
        <w:rPr>
          <w:sz w:val="18"/>
          <w:szCs w:val="18"/>
          <w:lang w:val="es-ES_tradnl" w:eastAsia="es-ES"/>
        </w:rPr>
      </w:pPr>
      <w:r>
        <w:rPr>
          <w:sz w:val="18"/>
          <w:szCs w:val="18"/>
          <w:lang w:val="es-ES_tradnl" w:eastAsia="es-ES"/>
        </w:rPr>
        <w:t>P04 Títulos de deuda</w:t>
      </w:r>
    </w:p>
    <w:p w14:paraId="7C7FC444" w14:textId="77777777" w:rsidR="00F32843" w:rsidRDefault="00000000">
      <w:pPr>
        <w:pStyle w:val="TextoPrincipal"/>
        <w:jc w:val="both"/>
        <w:rPr>
          <w:sz w:val="18"/>
          <w:szCs w:val="18"/>
          <w:lang w:val="es-ES_tradnl" w:eastAsia="es-ES"/>
        </w:rPr>
      </w:pPr>
      <w:r>
        <w:rPr>
          <w:sz w:val="18"/>
          <w:szCs w:val="18"/>
          <w:lang w:val="es-ES_tradnl" w:eastAsia="es-ES"/>
        </w:rPr>
        <w:t>P05 Derivados financieros</w:t>
      </w:r>
    </w:p>
    <w:p w14:paraId="4C996714" w14:textId="77777777" w:rsidR="00F32843" w:rsidRDefault="00000000">
      <w:pPr>
        <w:pStyle w:val="TextoPrincipal"/>
        <w:jc w:val="both"/>
        <w:rPr>
          <w:sz w:val="18"/>
          <w:szCs w:val="18"/>
          <w:lang w:val="es-ES_tradnl" w:eastAsia="es-ES"/>
        </w:rPr>
      </w:pPr>
      <w:r>
        <w:rPr>
          <w:sz w:val="18"/>
          <w:szCs w:val="18"/>
          <w:lang w:val="es-ES_tradnl" w:eastAsia="es-ES"/>
        </w:rPr>
        <w:t>P06 Préstamos financieros de organismos internacionales y agencias oficiales de crédito</w:t>
      </w:r>
    </w:p>
    <w:p w14:paraId="34144634" w14:textId="77777777" w:rsidR="00F32843" w:rsidRDefault="00000000">
      <w:pPr>
        <w:pStyle w:val="TextoPrincipal"/>
        <w:jc w:val="both"/>
        <w:rPr>
          <w:sz w:val="18"/>
          <w:szCs w:val="18"/>
          <w:lang w:val="es-ES_tradnl" w:eastAsia="es-ES"/>
        </w:rPr>
      </w:pPr>
      <w:r>
        <w:rPr>
          <w:sz w:val="18"/>
          <w:szCs w:val="18"/>
          <w:lang w:val="es-ES_tradnl" w:eastAsia="es-ES"/>
        </w:rPr>
        <w:t>P08 Otros préstamos financieros</w:t>
      </w:r>
    </w:p>
    <w:p w14:paraId="08D60DDD" w14:textId="77777777" w:rsidR="00F32843" w:rsidRDefault="00000000">
      <w:pPr>
        <w:pStyle w:val="TextoPrincipal"/>
        <w:jc w:val="both"/>
        <w:rPr>
          <w:sz w:val="18"/>
          <w:szCs w:val="18"/>
          <w:lang w:val="es-ES_tradnl" w:eastAsia="es-ES"/>
        </w:rPr>
      </w:pPr>
      <w:r>
        <w:rPr>
          <w:sz w:val="18"/>
          <w:szCs w:val="18"/>
          <w:lang w:val="es-ES_tradnl" w:eastAsia="es-ES"/>
        </w:rPr>
        <w:t>P09 Líneas de crédito del exterior</w:t>
      </w:r>
    </w:p>
    <w:p w14:paraId="16DE8A04" w14:textId="77777777" w:rsidR="00F32843" w:rsidRDefault="00000000">
      <w:pPr>
        <w:pStyle w:val="TextoPrincipal"/>
        <w:jc w:val="both"/>
        <w:rPr>
          <w:sz w:val="18"/>
          <w:szCs w:val="18"/>
          <w:lang w:val="es-ES_tradnl" w:eastAsia="es-ES"/>
        </w:rPr>
      </w:pPr>
      <w:r>
        <w:rPr>
          <w:sz w:val="18"/>
          <w:szCs w:val="18"/>
          <w:lang w:val="es-ES_tradnl" w:eastAsia="es-ES"/>
        </w:rPr>
        <w:t>P10 Depósitos locales de no residentes</w:t>
      </w:r>
    </w:p>
    <w:p w14:paraId="72616DCD" w14:textId="77777777" w:rsidR="00F32843" w:rsidRDefault="00000000">
      <w:pPr>
        <w:pStyle w:val="TextoPrincipal"/>
        <w:jc w:val="both"/>
        <w:rPr>
          <w:sz w:val="18"/>
          <w:szCs w:val="18"/>
          <w:lang w:val="es-ES_tradnl" w:eastAsia="es-ES"/>
        </w:rPr>
      </w:pPr>
      <w:r>
        <w:rPr>
          <w:sz w:val="18"/>
          <w:szCs w:val="18"/>
          <w:lang w:val="es-ES_tradnl" w:eastAsia="es-ES"/>
        </w:rPr>
        <w:t>P11 Otras inversiones de no residentes</w:t>
      </w:r>
    </w:p>
    <w:p w14:paraId="1EBE5413" w14:textId="30F967E5" w:rsidR="00F32843" w:rsidRDefault="00000000" w:rsidP="007C351C">
      <w:pPr>
        <w:pStyle w:val="TextoPrincipal"/>
        <w:ind w:left="426" w:hanging="426"/>
        <w:jc w:val="both"/>
        <w:rPr>
          <w:sz w:val="18"/>
          <w:szCs w:val="18"/>
          <w:lang w:val="es-ES_tradnl" w:eastAsia="es-ES"/>
        </w:rPr>
      </w:pPr>
      <w:r>
        <w:rPr>
          <w:sz w:val="18"/>
          <w:szCs w:val="18"/>
          <w:lang w:val="es-ES_tradnl" w:eastAsia="es-ES"/>
        </w:rPr>
        <w:t>P12Otras financiaciones locales otorgadas por la entidad (excluida la financiación de exportaciones y tarjeta de crédito) (vigencia desde 16.12.2022) (Com. “A” 7646)</w:t>
      </w:r>
    </w:p>
    <w:p w14:paraId="06AC2776" w14:textId="77777777" w:rsidR="00F32843" w:rsidRDefault="00000000" w:rsidP="007C351C">
      <w:pPr>
        <w:pStyle w:val="TextoPrincipal"/>
        <w:ind w:left="426" w:hanging="426"/>
        <w:jc w:val="both"/>
        <w:rPr>
          <w:sz w:val="18"/>
          <w:szCs w:val="18"/>
          <w:lang w:val="es-ES_tradnl" w:eastAsia="es-ES"/>
        </w:rPr>
      </w:pPr>
      <w:r>
        <w:rPr>
          <w:sz w:val="18"/>
          <w:szCs w:val="18"/>
          <w:lang w:val="es-ES_tradnl" w:eastAsia="es-ES"/>
        </w:rPr>
        <w:t>P13 Pagos de principal de deudas financieras con el exterior originadas en importaciones de bienes (</w:t>
      </w:r>
      <w:proofErr w:type="gramStart"/>
      <w:r>
        <w:rPr>
          <w:sz w:val="18"/>
          <w:szCs w:val="18"/>
          <w:lang w:val="es-ES_tradnl" w:eastAsia="es-ES"/>
        </w:rPr>
        <w:t>Com. ”A</w:t>
      </w:r>
      <w:proofErr w:type="gramEnd"/>
      <w:r>
        <w:rPr>
          <w:sz w:val="18"/>
          <w:szCs w:val="18"/>
          <w:lang w:val="es-ES_tradnl" w:eastAsia="es-ES"/>
        </w:rPr>
        <w:t>” 7058)</w:t>
      </w:r>
    </w:p>
    <w:p w14:paraId="15728315" w14:textId="77777777" w:rsidR="00F32843" w:rsidRDefault="00000000" w:rsidP="007C351C">
      <w:pPr>
        <w:pStyle w:val="TextoPrincipal"/>
        <w:ind w:left="426" w:hanging="426"/>
        <w:jc w:val="both"/>
        <w:rPr>
          <w:sz w:val="18"/>
          <w:szCs w:val="18"/>
          <w:lang w:val="es-ES_tradnl" w:eastAsia="es-ES"/>
        </w:rPr>
      </w:pPr>
      <w:r>
        <w:rPr>
          <w:sz w:val="18"/>
          <w:szCs w:val="18"/>
          <w:lang w:val="es-ES_tradnl" w:eastAsia="es-ES"/>
        </w:rPr>
        <w:t>P14 Depósitos locales de no residentes asociados a ingresos destinados a viajes (Com. “</w:t>
      </w:r>
      <w:proofErr w:type="gramStart"/>
      <w:r>
        <w:rPr>
          <w:sz w:val="18"/>
          <w:szCs w:val="18"/>
          <w:lang w:val="es-ES_tradnl" w:eastAsia="es-ES"/>
        </w:rPr>
        <w:t>A”  7413</w:t>
      </w:r>
      <w:proofErr w:type="gramEnd"/>
      <w:r>
        <w:rPr>
          <w:sz w:val="18"/>
          <w:szCs w:val="18"/>
          <w:lang w:val="es-ES_tradnl" w:eastAsia="es-ES"/>
        </w:rPr>
        <w:t>)</w:t>
      </w:r>
    </w:p>
    <w:p w14:paraId="651B6C5B" w14:textId="77777777" w:rsidR="00F32843" w:rsidRDefault="00000000" w:rsidP="007C351C">
      <w:pPr>
        <w:pStyle w:val="TextoPrincipal"/>
        <w:ind w:left="426" w:hanging="426"/>
        <w:jc w:val="both"/>
        <w:rPr>
          <w:sz w:val="18"/>
          <w:szCs w:val="18"/>
          <w:lang w:val="es-ES_tradnl" w:eastAsia="es-ES"/>
        </w:rPr>
      </w:pPr>
      <w:r>
        <w:rPr>
          <w:sz w:val="18"/>
          <w:szCs w:val="18"/>
          <w:lang w:val="es-ES_tradnl" w:eastAsia="es-ES"/>
        </w:rPr>
        <w:t>P15 Compra de residentes para su entrega a la entidad en pago del saldo en moneda extranjera por uso de tarjetas (vigencia desde 16.12.2022) (Com. “A” 7646)</w:t>
      </w:r>
    </w:p>
    <w:p w14:paraId="6818D3F2" w14:textId="77777777" w:rsidR="00F32843" w:rsidRDefault="00000000" w:rsidP="007C351C">
      <w:pPr>
        <w:pStyle w:val="TextoPrincipal"/>
        <w:ind w:left="426" w:hanging="426"/>
        <w:jc w:val="both"/>
        <w:rPr>
          <w:sz w:val="18"/>
          <w:szCs w:val="18"/>
          <w:lang w:val="es-ES_tradnl" w:eastAsia="es-ES"/>
        </w:rPr>
      </w:pPr>
      <w:r>
        <w:rPr>
          <w:sz w:val="18"/>
          <w:szCs w:val="18"/>
          <w:lang w:val="es-ES_tradnl" w:eastAsia="es-ES"/>
        </w:rPr>
        <w:t>P16 Pagos de principal de deudas financieras con el exterior originadas en importaciones de servicios (vigencia desde 27.08.2021) (Com. “A” 7646)</w:t>
      </w:r>
    </w:p>
    <w:p w14:paraId="1B87D28B" w14:textId="77777777" w:rsidR="008D5AF4" w:rsidRDefault="00000000" w:rsidP="007C351C">
      <w:pPr>
        <w:pStyle w:val="TextoPrincipal"/>
        <w:ind w:left="426" w:hanging="426"/>
        <w:jc w:val="both"/>
      </w:pPr>
      <w:r>
        <w:rPr>
          <w:sz w:val="18"/>
          <w:szCs w:val="18"/>
          <w:lang w:val="es-ES_tradnl" w:eastAsia="es-ES"/>
        </w:rPr>
        <w:t>P17 Registro de refinanciación de deuda comercial en el marco del punto 20. de la Comunicación "A" 7626 (vigencia desde 27.08.2021) (Com. “A” 7646)</w:t>
      </w:r>
    </w:p>
    <w:sectPr w:rsidR="008D5AF4">
      <w:pgSz w:w="11907" w:h="1683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C68"/>
    <w:rsid w:val="007A455A"/>
    <w:rsid w:val="007C351C"/>
    <w:rsid w:val="008D5AF4"/>
    <w:rsid w:val="00B246E0"/>
    <w:rsid w:val="00DB2C68"/>
    <w:rsid w:val="00F3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BA14C"/>
  <w15:chartTrackingRefBased/>
  <w15:docId w15:val="{B6C45D70-885F-40E2-A2B7-9E0C00CA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4" w:lineRule="auto"/>
    </w:pPr>
    <w:rPr>
      <w:rFonts w:eastAsiaTheme="minorEastAsia"/>
      <w:sz w:val="22"/>
      <w:szCs w:val="22"/>
    </w:rPr>
  </w:style>
  <w:style w:type="paragraph" w:styleId="Ttulo1">
    <w:name w:val="heading 1"/>
    <w:basedOn w:val="Normal"/>
    <w:link w:val="Ttulo1Car"/>
    <w:uiPriority w:val="9"/>
    <w:qFormat/>
    <w:pPr>
      <w:spacing w:before="60" w:after="240" w:line="240" w:lineRule="auto"/>
      <w:outlineLvl w:val="0"/>
    </w:pPr>
    <w:rPr>
      <w:rFonts w:ascii="Verdana" w:hAnsi="Verdana" w:cs="Times New Roman"/>
      <w:b/>
      <w:bCs/>
      <w:color w:val="000080"/>
      <w:kern w:val="36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pPr>
      <w:spacing w:before="60" w:after="240" w:line="240" w:lineRule="auto"/>
      <w:outlineLvl w:val="1"/>
    </w:pPr>
    <w:rPr>
      <w:rFonts w:ascii="Verdana" w:hAnsi="Verdana" w:cs="Times New Roman"/>
      <w:b/>
      <w:bCs/>
      <w:color w:val="000080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954F72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Pr>
      <w:rFonts w:ascii="Verdana" w:hAnsi="Verdana" w:hint="default"/>
      <w:b/>
      <w:bCs/>
      <w:color w:val="000080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="Verdana" w:hAnsi="Verdana" w:hint="default"/>
      <w:b/>
      <w:bCs/>
      <w:color w:val="000080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DC1">
    <w:name w:val="toc 1"/>
    <w:basedOn w:val="Normal"/>
    <w:autoRedefine/>
    <w:uiPriority w:val="39"/>
    <w:semiHidden/>
    <w:unhideWhenUsed/>
  </w:style>
  <w:style w:type="paragraph" w:styleId="TDC2">
    <w:name w:val="toc 2"/>
    <w:basedOn w:val="Normal"/>
    <w:autoRedefine/>
    <w:uiPriority w:val="39"/>
    <w:semiHidden/>
    <w:unhideWhenUsed/>
    <w:pPr>
      <w:ind w:left="220"/>
    </w:pPr>
  </w:style>
  <w:style w:type="paragraph" w:customStyle="1" w:styleId="TextoPrincipal">
    <w:name w:val="Texto Principal"/>
    <w:basedOn w:val="Normal"/>
    <w:pPr>
      <w:spacing w:before="60" w:after="60" w:line="240" w:lineRule="auto"/>
    </w:pPr>
    <w:rPr>
      <w:rFonts w:ascii="Verdana" w:hAnsi="Verdana" w:cs="Times New Roman"/>
      <w:color w:val="323232"/>
      <w:sz w:val="16"/>
      <w:szCs w:val="16"/>
    </w:rPr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papdefault">
    <w:name w:val="msopapdefault"/>
    <w:basedOn w:val="Normal"/>
    <w:pPr>
      <w:spacing w:before="100" w:beforeAutospacing="1"/>
    </w:pPr>
    <w:rPr>
      <w:rFonts w:ascii="Times New Roman" w:hAnsi="Times New Roman" w:cs="Times New Roman"/>
      <w:sz w:val="24"/>
      <w:szCs w:val="24"/>
    </w:rPr>
  </w:style>
  <w:style w:type="paragraph" w:customStyle="1" w:styleId="estilotextoprincipalail">
    <w:name w:val="estilotextoprincipalai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vieta2">
    <w:name w:val="vieta2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74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8" w:space="1" w:color="000080"/>
        <w:right w:val="none" w:sz="0" w:space="0" w:color="auto"/>
      </w:divBdr>
    </w:div>
    <w:div w:id="95382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8" w:space="1" w:color="000080"/>
        <w:right w:val="none" w:sz="0" w:space="0" w:color="auto"/>
      </w:divBdr>
    </w:div>
    <w:div w:id="135346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8" w:space="1" w:color="000080"/>
        <w:right w:val="none" w:sz="0" w:space="0" w:color="auto"/>
      </w:divBdr>
    </w:div>
    <w:div w:id="150008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8" w:space="1" w:color="000080"/>
        <w:right w:val="none" w:sz="0" w:space="0" w:color="auto"/>
      </w:divBdr>
    </w:div>
    <w:div w:id="183521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8" w:space="1" w:color="000080"/>
        <w:right w:val="none" w:sz="0" w:space="0" w:color="auto"/>
      </w:divBdr>
    </w:div>
    <w:div w:id="185226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8" w:space="1" w:color="000080"/>
        <w:right w:val="none" w:sz="0" w:space="0" w:color="auto"/>
      </w:divBdr>
    </w:div>
    <w:div w:id="189642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8" w:space="1" w:color="000080"/>
        <w:right w:val="none" w:sz="0" w:space="0" w:color="auto"/>
      </w:divBdr>
    </w:div>
    <w:div w:id="19810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8" w:space="1" w:color="000080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1314</Words>
  <Characters>7233</Characters>
  <Application>Microsoft Office Word</Application>
  <DocSecurity>0</DocSecurity>
  <Lines>60</Lines>
  <Paragraphs>17</Paragraphs>
  <ScaleCrop>false</ScaleCrop>
  <Company>BNA</Company>
  <LinksUpToDate>false</LinksUpToDate>
  <CharactersWithSpaces>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 Lorenzo,Susana</dc:creator>
  <cp:keywords/>
  <dc:description/>
  <cp:lastModifiedBy>Montes,Paula Susana</cp:lastModifiedBy>
  <cp:revision>2</cp:revision>
  <dcterms:created xsi:type="dcterms:W3CDTF">2023-07-05T17:30:00Z</dcterms:created>
  <dcterms:modified xsi:type="dcterms:W3CDTF">2023-07-05T17:30:00Z</dcterms:modified>
</cp:coreProperties>
</file>